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BFF" w:rsidRDefault="007C4CD1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871BFF" w:rsidRDefault="007C4CD1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整体绩效自评报告</w:t>
      </w:r>
    </w:p>
    <w:p w:rsidR="00871BFF" w:rsidRDefault="00871BFF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871BFF" w:rsidRDefault="00871BFF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871BFF" w:rsidRDefault="00871BFF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871BFF" w:rsidRDefault="00871BFF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871BFF" w:rsidRDefault="00871BFF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871BFF" w:rsidRDefault="00871BFF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871BFF" w:rsidRDefault="00871BFF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871BFF" w:rsidRDefault="00871BFF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871BFF" w:rsidRDefault="00871BFF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871BFF" w:rsidRDefault="00871BFF">
      <w:pPr>
        <w:spacing w:line="360" w:lineRule="auto"/>
        <w:ind w:firstLineChars="150" w:firstLine="450"/>
        <w:rPr>
          <w:rFonts w:ascii="仿宋_GB2312" w:eastAsia="仿宋_GB2312"/>
          <w:sz w:val="30"/>
          <w:szCs w:val="30"/>
        </w:rPr>
      </w:pPr>
    </w:p>
    <w:p w:rsidR="00871BFF" w:rsidRDefault="007C4CD1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871BFF" w:rsidRDefault="007C4CD1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评价年度：202</w:t>
      </w:r>
      <w:r w:rsidR="00E73AF2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年度</w:t>
      </w:r>
    </w:p>
    <w:p w:rsidR="00871BFF" w:rsidRDefault="007C4CD1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评价单位：中国农工民主党湛江市委员会</w:t>
      </w:r>
    </w:p>
    <w:p w:rsidR="00871BFF" w:rsidRDefault="007C4CD1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市级预算部门单位（公章）：中国农工民主党湛江市委员会</w:t>
      </w:r>
    </w:p>
    <w:p w:rsidR="00871BFF" w:rsidRDefault="007C4CD1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填报日期：202</w:t>
      </w:r>
      <w:r w:rsidR="00E73AF2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E73AF2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月1</w:t>
      </w:r>
      <w:r w:rsidR="00E73AF2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871BFF" w:rsidRDefault="00871BFF">
      <w:pPr>
        <w:ind w:leftChars="171" w:left="359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871BFF" w:rsidRDefault="00871BF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71BFF" w:rsidRDefault="00871BF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71BFF" w:rsidRDefault="00871BF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71BFF" w:rsidRDefault="00871BFF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71BFF" w:rsidRDefault="007C4CD1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根据湛江市财政局《关于开展202</w:t>
      </w:r>
      <w:r w:rsidR="00E73AF2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年市级财政资金绩效自评工作的通知》（湛财绩〔202</w:t>
      </w:r>
      <w:r w:rsidR="00E73AF2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〕</w:t>
      </w:r>
      <w:r w:rsidR="00E73AF2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号）要求，我单位及时布置自评，成立自评工作小组，明确分工，落实责任，认真开展自评自查工作，经查阅、核实有关账务及项目等执行情况，填写自评表格并综合分析，形成本评价报告。现将有关情况报告如下：</w:t>
      </w:r>
    </w:p>
    <w:p w:rsidR="00871BFF" w:rsidRDefault="007C4CD1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一、单位基本情况</w:t>
      </w:r>
    </w:p>
    <w:p w:rsidR="00871BFF" w:rsidRDefault="007C4CD1">
      <w:pPr>
        <w:pStyle w:val="a3"/>
        <w:spacing w:line="58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（一）单位机构设置、部门职能情况。</w:t>
      </w:r>
    </w:p>
    <w:p w:rsidR="00871BFF" w:rsidRDefault="007C4CD1">
      <w:pPr>
        <w:spacing w:line="58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中国农工民主党湛江市委员会机关</w:t>
      </w:r>
      <w:r>
        <w:rPr>
          <w:rFonts w:ascii="仿宋" w:eastAsia="仿宋" w:hAnsi="仿宋" w:cs="仿宋" w:hint="eastAsia"/>
          <w:bCs/>
          <w:sz w:val="32"/>
          <w:szCs w:val="32"/>
        </w:rPr>
        <w:t>行政编制3名。其中，专职</w:t>
      </w:r>
      <w:r>
        <w:rPr>
          <w:rFonts w:ascii="仿宋" w:eastAsia="仿宋" w:hAnsi="仿宋" w:cs="仿宋"/>
          <w:bCs/>
          <w:sz w:val="32"/>
          <w:szCs w:val="32"/>
        </w:rPr>
        <w:t>主委</w:t>
      </w:r>
      <w:r>
        <w:rPr>
          <w:rFonts w:ascii="仿宋" w:eastAsia="仿宋" w:hAnsi="仿宋" w:cs="仿宋" w:hint="eastAsia"/>
          <w:bCs/>
          <w:sz w:val="32"/>
          <w:szCs w:val="32"/>
        </w:rPr>
        <w:t>（副主委或秘书长）1名，办公室主任（副主任）1名。现有在职人员</w:t>
      </w:r>
      <w:r w:rsidR="0010017E"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人，其中行政编</w:t>
      </w:r>
      <w:r w:rsidR="0010017E">
        <w:rPr>
          <w:rFonts w:ascii="仿宋" w:eastAsia="仿宋" w:hAnsi="仿宋" w:cs="仿宋" w:hint="eastAsia"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Cs/>
          <w:sz w:val="32"/>
          <w:szCs w:val="32"/>
        </w:rPr>
        <w:t>人。</w:t>
      </w:r>
    </w:p>
    <w:p w:rsidR="00871BFF" w:rsidRDefault="007C4CD1">
      <w:pPr>
        <w:pStyle w:val="a3"/>
        <w:spacing w:line="580" w:lineRule="exact"/>
        <w:ind w:firstLine="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中国农工民主党湛江市委员会机关202</w:t>
      </w:r>
      <w:r w:rsidR="00BB16C9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年财政供养人数</w:t>
      </w:r>
      <w:r w:rsidR="00C8135B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人。其中：在职</w:t>
      </w:r>
      <w:r w:rsidR="00C8135B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人，离退休3人。</w:t>
      </w:r>
    </w:p>
    <w:p w:rsidR="00871BFF" w:rsidRDefault="007C4CD1">
      <w:pPr>
        <w:pStyle w:val="a3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中国农工民主党湛江市委员会机关是行政机关财政拨款单位。其主要职能和工作是：</w:t>
      </w:r>
    </w:p>
    <w:p w:rsidR="00871BFF" w:rsidRDefault="007C4CD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1、</w:t>
      </w:r>
      <w:r>
        <w:rPr>
          <w:rFonts w:ascii="仿宋_GB2312" w:eastAsia="仿宋_GB2312" w:hAnsi="仿宋_GB2312" w:cs="仿宋_GB2312" w:hint="eastAsia"/>
          <w:sz w:val="32"/>
          <w:szCs w:val="32"/>
        </w:rPr>
        <w:t>坚持中国共产党领导的多党合作和政治协商制度，贯彻执行中共中央、省、市委有关方针政策及农工中央、省委的工作部署。对我市的经济建设、精神文明建设、教育事业的改革和发展、医药卫生事业的改革和发展、人民群众普遍关心的热点、难点问题开展调查研究，提出意见和建议，发挥参政议政和民主监督</w:t>
      </w:r>
      <w:r w:rsidR="00DC1C3B">
        <w:rPr>
          <w:rFonts w:ascii="仿宋_GB2312" w:eastAsia="仿宋_GB2312" w:hAnsi="仿宋_GB2312" w:cs="仿宋_GB2312" w:hint="eastAsia"/>
          <w:sz w:val="32"/>
          <w:szCs w:val="32"/>
        </w:rPr>
        <w:t>、参加中国共产党领导的政治协商</w:t>
      </w:r>
      <w:r>
        <w:rPr>
          <w:rFonts w:ascii="仿宋_GB2312" w:eastAsia="仿宋_GB2312" w:hAnsi="仿宋_GB2312" w:cs="仿宋_GB2312" w:hint="eastAsia"/>
          <w:sz w:val="32"/>
          <w:szCs w:val="32"/>
        </w:rPr>
        <w:t>的作用。</w:t>
      </w:r>
    </w:p>
    <w:p w:rsidR="00871BFF" w:rsidRDefault="007C4CD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2、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加强自身建设，提高</w:t>
      </w:r>
      <w:r w:rsidR="00DC1C3B">
        <w:rPr>
          <w:rFonts w:ascii="仿宋_GB2312" w:eastAsia="仿宋_GB2312" w:hAnsi="仿宋_GB2312" w:cs="仿宋_GB2312" w:hint="eastAsia"/>
          <w:sz w:val="32"/>
          <w:szCs w:val="32"/>
        </w:rPr>
        <w:t>党</w:t>
      </w:r>
      <w:r>
        <w:rPr>
          <w:rFonts w:ascii="仿宋_GB2312" w:eastAsia="仿宋_GB2312" w:hAnsi="仿宋_GB2312" w:cs="仿宋_GB2312" w:hint="eastAsia"/>
          <w:sz w:val="32"/>
          <w:szCs w:val="32"/>
        </w:rPr>
        <w:t>员的政治素质和思想素质。按照本党的章程及上级有关规定，做好组织发展工作，加强后备干部队伍的建设，并按有关程序举荐优秀党员到各级政府部门任职。向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各级人大、政协及有关部门推荐人大代表、政协委员</w:t>
      </w:r>
      <w:r w:rsidR="000E4CFD">
        <w:rPr>
          <w:rFonts w:ascii="仿宋_GB2312" w:eastAsia="仿宋_GB2312" w:hAnsi="仿宋_GB2312" w:cs="仿宋_GB2312" w:hint="eastAsia"/>
          <w:sz w:val="32"/>
          <w:szCs w:val="32"/>
        </w:rPr>
        <w:t>及特约监督员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71BFF" w:rsidRDefault="007C4CD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3、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充分发挥我会成员的特点和优势，主动开拓社会服务工作：开展面向社会的医疗咨询义诊服务工作、教育咨询工作、智力支边扶贫</w:t>
      </w:r>
      <w:r w:rsidR="00DC1C3B">
        <w:rPr>
          <w:rFonts w:ascii="仿宋_GB2312" w:eastAsia="仿宋_GB2312" w:hAnsi="仿宋_GB2312" w:cs="仿宋_GB2312" w:hint="eastAsia"/>
          <w:sz w:val="32"/>
          <w:szCs w:val="32"/>
        </w:rPr>
        <w:t>、乡村振兴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工作；积极开展海外联谊工作。</w:t>
      </w:r>
    </w:p>
    <w:p w:rsidR="00871BFF" w:rsidRDefault="007C4CD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4、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通过开展座谈会、研讨会、学习班等多种形式的活动，对党员进行传统的思想教育，不断提高</w:t>
      </w:r>
      <w:r w:rsidR="00DC1C3B">
        <w:rPr>
          <w:rFonts w:ascii="仿宋_GB2312" w:eastAsia="仿宋_GB2312" w:hAnsi="仿宋_GB2312" w:cs="仿宋_GB2312" w:hint="eastAsia"/>
          <w:sz w:val="32"/>
          <w:szCs w:val="32"/>
        </w:rPr>
        <w:t>党</w:t>
      </w:r>
      <w:r>
        <w:rPr>
          <w:rFonts w:ascii="仿宋_GB2312" w:eastAsia="仿宋_GB2312" w:hAnsi="仿宋_GB2312" w:cs="仿宋_GB2312" w:hint="eastAsia"/>
          <w:sz w:val="32"/>
          <w:szCs w:val="32"/>
        </w:rPr>
        <w:t>员的政治素质和参政议政能力。编印会刊</w:t>
      </w:r>
      <w:r w:rsidR="00DC1C3B">
        <w:rPr>
          <w:rFonts w:ascii="仿宋_GB2312" w:eastAsia="仿宋_GB2312" w:hAnsi="仿宋_GB2312" w:cs="仿宋_GB2312" w:hint="eastAsia"/>
          <w:sz w:val="32"/>
          <w:szCs w:val="32"/>
        </w:rPr>
        <w:t>、维护微信公众号，</w:t>
      </w:r>
      <w:r>
        <w:rPr>
          <w:rFonts w:ascii="仿宋_GB2312" w:eastAsia="仿宋_GB2312" w:hAnsi="仿宋_GB2312" w:cs="仿宋_GB2312" w:hint="eastAsia"/>
          <w:sz w:val="32"/>
          <w:szCs w:val="32"/>
        </w:rPr>
        <w:t>报道成员参政议政、工作业绩及会务活动情况。维护党员及所联系的知识分子在宪法和法律范围内的权益。</w:t>
      </w:r>
    </w:p>
    <w:p w:rsidR="00871BFF" w:rsidRDefault="007C4CD1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5、</w:t>
      </w:r>
      <w:r>
        <w:rPr>
          <w:rFonts w:ascii="仿宋_GB2312" w:eastAsia="仿宋_GB2312" w:hAnsi="仿宋_GB2312" w:cs="仿宋_GB2312" w:hint="eastAsia"/>
          <w:sz w:val="32"/>
          <w:szCs w:val="32"/>
        </w:rPr>
        <w:t>承办上级交办的各项工作。</w:t>
      </w:r>
    </w:p>
    <w:p w:rsidR="00871BFF" w:rsidRDefault="007C4CD1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（二）部门整体支出绩效目标</w:t>
      </w:r>
    </w:p>
    <w:p w:rsidR="00DC1C3B" w:rsidRDefault="00DC1C3B" w:rsidP="00DC1C3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EE12A1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加强思想建设，不断巩固多党合作的思想基础</w:t>
      </w:r>
    </w:p>
    <w:p w:rsidR="00DC1C3B" w:rsidRPr="0010017E" w:rsidRDefault="00DC1C3B" w:rsidP="00DC1C3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0017E">
        <w:rPr>
          <w:rFonts w:ascii="仿宋_GB2312" w:eastAsia="仿宋_GB2312" w:hAnsi="仿宋_GB2312" w:cs="仿宋_GB2312" w:hint="eastAsia"/>
          <w:sz w:val="32"/>
          <w:szCs w:val="32"/>
        </w:rPr>
        <w:t>坚持以习近平新时代中国特色社会主义</w:t>
      </w:r>
      <w:r w:rsidR="00EE12A1" w:rsidRPr="0010017E">
        <w:rPr>
          <w:rFonts w:ascii="仿宋_GB2312" w:eastAsia="仿宋_GB2312" w:hAnsi="仿宋_GB2312" w:cs="仿宋_GB2312" w:hint="eastAsia"/>
          <w:sz w:val="32"/>
          <w:szCs w:val="32"/>
        </w:rPr>
        <w:t>思想</w:t>
      </w:r>
      <w:r w:rsidRPr="0010017E">
        <w:rPr>
          <w:rFonts w:ascii="仿宋_GB2312" w:eastAsia="仿宋_GB2312" w:hAnsi="仿宋_GB2312" w:cs="仿宋_GB2312" w:hint="eastAsia"/>
          <w:sz w:val="32"/>
          <w:szCs w:val="32"/>
        </w:rPr>
        <w:t>武装头脑、指导实践、推动工作；深入开展</w:t>
      </w:r>
      <w:r w:rsidR="00BB16C9">
        <w:rPr>
          <w:rFonts w:ascii="仿宋_GB2312" w:eastAsia="仿宋_GB2312" w:hint="eastAsia"/>
          <w:color w:val="000000"/>
          <w:sz w:val="32"/>
          <w:szCs w:val="32"/>
        </w:rPr>
        <w:t>“凝心铸魂强根基、团结奋进新征程”</w:t>
      </w:r>
      <w:r w:rsidR="0010017E" w:rsidRPr="0010017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主题教育</w:t>
      </w:r>
      <w:r w:rsidRPr="0010017E">
        <w:rPr>
          <w:rFonts w:ascii="仿宋_GB2312" w:eastAsia="仿宋_GB2312" w:hAnsi="仿宋_GB2312" w:cs="仿宋_GB2312" w:hint="eastAsia"/>
          <w:sz w:val="32"/>
          <w:szCs w:val="32"/>
        </w:rPr>
        <w:t>；提高政治站位，多举并措进一步巩固深化主题教育活动成果。开展</w:t>
      </w:r>
      <w:r w:rsidR="00BB16C9">
        <w:rPr>
          <w:rFonts w:ascii="仿宋_GB2312" w:eastAsia="仿宋_GB2312" w:hint="eastAsia"/>
          <w:color w:val="000000"/>
          <w:sz w:val="32"/>
          <w:szCs w:val="32"/>
        </w:rPr>
        <w:t>纪念中共中央发布</w:t>
      </w:r>
      <w:r w:rsidR="00BB16C9">
        <w:rPr>
          <w:rFonts w:ascii="仿宋_GB2312" w:eastAsia="仿宋_GB2312" w:hAnsi="仿宋" w:hint="eastAsia"/>
          <w:bCs/>
          <w:color w:val="000000"/>
          <w:sz w:val="32"/>
          <w:szCs w:val="32"/>
        </w:rPr>
        <w:t>“</w:t>
      </w:r>
      <w:r w:rsidR="00BB16C9">
        <w:rPr>
          <w:rFonts w:ascii="仿宋_GB2312" w:eastAsia="仿宋_GB2312" w:hint="eastAsia"/>
          <w:color w:val="000000"/>
          <w:sz w:val="32"/>
          <w:szCs w:val="32"/>
        </w:rPr>
        <w:t>五一口号</w:t>
      </w:r>
      <w:r w:rsidR="00BB16C9">
        <w:rPr>
          <w:rFonts w:ascii="仿宋_GB2312" w:eastAsia="仿宋_GB2312" w:hAnsi="仿宋" w:hint="eastAsia"/>
          <w:bCs/>
          <w:color w:val="000000"/>
          <w:sz w:val="32"/>
          <w:szCs w:val="32"/>
        </w:rPr>
        <w:t>”</w:t>
      </w:r>
      <w:r w:rsidR="00BB16C9">
        <w:rPr>
          <w:rFonts w:ascii="仿宋_GB2312" w:eastAsia="仿宋_GB2312" w:hint="eastAsia"/>
          <w:color w:val="000000"/>
          <w:sz w:val="32"/>
          <w:szCs w:val="32"/>
        </w:rPr>
        <w:t>75周年</w:t>
      </w:r>
      <w:r w:rsidRPr="0010017E">
        <w:rPr>
          <w:rFonts w:ascii="仿宋_GB2312" w:eastAsia="仿宋_GB2312" w:hAnsi="仿宋_GB2312" w:cs="仿宋_GB2312" w:hint="eastAsia"/>
          <w:sz w:val="32"/>
          <w:szCs w:val="32"/>
        </w:rPr>
        <w:t>系列活动；持续做好参政党理论研究、</w:t>
      </w:r>
      <w:r w:rsidR="00EE12A1" w:rsidRPr="0010017E">
        <w:rPr>
          <w:rFonts w:ascii="仿宋_GB2312" w:eastAsia="仿宋_GB2312" w:hAnsi="仿宋_GB2312" w:cs="仿宋_GB2312" w:hint="eastAsia"/>
          <w:sz w:val="32"/>
          <w:szCs w:val="32"/>
        </w:rPr>
        <w:t>宣传工作</w:t>
      </w:r>
      <w:r w:rsidRPr="0010017E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BB16C9">
        <w:rPr>
          <w:rFonts w:ascii="仿宋_GB2312" w:eastAsia="仿宋_GB2312" w:hint="eastAsia"/>
          <w:sz w:val="32"/>
          <w:szCs w:val="32"/>
        </w:rPr>
        <w:t>团结引领全体党员增强“四个意识”，坚定“四个自信”，坚决做到“两个维护”。</w:t>
      </w:r>
    </w:p>
    <w:p w:rsidR="00DC1C3B" w:rsidRDefault="00DC1C3B" w:rsidP="00DC1C3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EE12A1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全面加强自身建设</w:t>
      </w:r>
    </w:p>
    <w:p w:rsidR="00DC1C3B" w:rsidRDefault="00DC1C3B" w:rsidP="00DC1C3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严把新党员入口关，</w:t>
      </w:r>
      <w:r w:rsidR="00584265">
        <w:rPr>
          <w:rFonts w:ascii="仿宋_GB2312" w:eastAsia="仿宋_GB2312" w:hAnsi="仿宋_GB2312" w:cs="仿宋_GB2312" w:hint="eastAsia"/>
          <w:sz w:val="32"/>
          <w:szCs w:val="32"/>
        </w:rPr>
        <w:t>持续加强后备干部队伍建设，通过有计划、有层次的培训和实地调研以及挂职锻炼等多种形式，加大党</w:t>
      </w:r>
      <w:r w:rsidR="00584265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员培养、推荐、使用力度。稳中求进，探索激发基层组织的活力和创造力。</w:t>
      </w:r>
      <w:r w:rsidR="0010017E" w:rsidRPr="0010017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举办各种形式的专题报告会、座谈会、学习会，</w:t>
      </w:r>
      <w:r w:rsidR="0010017E" w:rsidRPr="0010017E">
        <w:rPr>
          <w:rFonts w:ascii="仿宋_GB2312" w:eastAsia="仿宋_GB2312" w:hAnsi="仿宋_GB2312" w:cs="仿宋_GB2312" w:hint="eastAsia"/>
          <w:sz w:val="32"/>
          <w:szCs w:val="32"/>
        </w:rPr>
        <w:t>举办基层组织暨参政议政培训班等，</w:t>
      </w:r>
      <w:r w:rsidR="000E4CFD">
        <w:rPr>
          <w:rFonts w:ascii="仿宋_GB2312" w:eastAsia="仿宋_GB2312" w:hAnsi="仿宋_GB2312" w:cs="仿宋_GB2312" w:hint="eastAsia"/>
          <w:sz w:val="32"/>
          <w:szCs w:val="32"/>
        </w:rPr>
        <w:t>多措并举，充分运用现有资源，完善 “党员之家”</w:t>
      </w:r>
      <w:r w:rsidR="00BB16C9">
        <w:rPr>
          <w:rFonts w:ascii="仿宋_GB2312" w:eastAsia="仿宋_GB2312" w:hAnsi="仿宋_GB2312" w:cs="仿宋_GB2312" w:hint="eastAsia"/>
          <w:sz w:val="32"/>
          <w:szCs w:val="32"/>
        </w:rPr>
        <w:t>建设</w:t>
      </w:r>
      <w:r w:rsidR="00EE12A1">
        <w:rPr>
          <w:rFonts w:hint="eastAsia"/>
          <w:sz w:val="28"/>
          <w:szCs w:val="28"/>
        </w:rPr>
        <w:t>。</w:t>
      </w:r>
      <w:r w:rsidR="00584265">
        <w:rPr>
          <w:rFonts w:ascii="仿宋_GB2312" w:eastAsia="仿宋_GB2312" w:hAnsi="仿宋_GB2312" w:cs="仿宋_GB2312" w:hint="eastAsia"/>
          <w:sz w:val="32"/>
          <w:szCs w:val="32"/>
        </w:rPr>
        <w:t>完善各项规章制度建设，</w:t>
      </w:r>
      <w:r>
        <w:rPr>
          <w:rFonts w:ascii="仿宋_GB2312" w:eastAsia="仿宋_GB2312" w:hAnsi="仿宋_GB2312" w:cs="仿宋_GB2312" w:hint="eastAsia"/>
          <w:sz w:val="32"/>
          <w:szCs w:val="32"/>
        </w:rPr>
        <w:t>强化内部</w:t>
      </w:r>
      <w:r w:rsidR="00584265">
        <w:rPr>
          <w:rFonts w:ascii="仿宋_GB2312" w:eastAsia="仿宋_GB2312" w:hAnsi="仿宋_GB2312" w:cs="仿宋_GB2312" w:hint="eastAsia"/>
          <w:sz w:val="32"/>
          <w:szCs w:val="32"/>
        </w:rPr>
        <w:t>监督</w:t>
      </w:r>
      <w:r>
        <w:rPr>
          <w:rFonts w:ascii="仿宋_GB2312" w:eastAsia="仿宋_GB2312" w:hAnsi="仿宋_GB2312" w:cs="仿宋_GB2312" w:hint="eastAsia"/>
          <w:sz w:val="32"/>
          <w:szCs w:val="32"/>
        </w:rPr>
        <w:t>，促进机关规范化高效运行，形成各类长效机制。</w:t>
      </w:r>
    </w:p>
    <w:p w:rsidR="00DC1C3B" w:rsidRDefault="00DC1C3B" w:rsidP="00DC1C3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EE12A1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84265">
        <w:rPr>
          <w:rFonts w:ascii="仿宋_GB2312" w:eastAsia="仿宋_GB2312" w:hAnsi="仿宋_GB2312" w:cs="仿宋_GB2312" w:hint="eastAsia"/>
          <w:sz w:val="32"/>
          <w:szCs w:val="32"/>
        </w:rPr>
        <w:t>围绕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中心工作，积极履行参政党职能</w:t>
      </w:r>
    </w:p>
    <w:p w:rsidR="00871BFF" w:rsidRDefault="00DC1C3B" w:rsidP="00DC1C3B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围绕</w:t>
      </w:r>
      <w:r w:rsidR="00584265">
        <w:rPr>
          <w:rFonts w:ascii="仿宋_GB2312" w:eastAsia="仿宋_GB2312" w:hAnsi="仿宋_GB2312" w:cs="仿宋_GB2312" w:hint="eastAsia"/>
          <w:sz w:val="32"/>
          <w:szCs w:val="32"/>
        </w:rPr>
        <w:t>市委、市政府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中心工作和</w:t>
      </w:r>
      <w:r w:rsidR="00584265">
        <w:rPr>
          <w:rFonts w:ascii="仿宋_GB2312" w:eastAsia="仿宋_GB2312" w:hAnsi="仿宋_GB2312" w:cs="仿宋_GB2312" w:hint="eastAsia"/>
          <w:sz w:val="32"/>
          <w:szCs w:val="32"/>
        </w:rPr>
        <w:t>人民群众关心的热点难点</w:t>
      </w:r>
      <w:r>
        <w:rPr>
          <w:rFonts w:ascii="仿宋_GB2312" w:eastAsia="仿宋_GB2312" w:hAnsi="仿宋_GB2312" w:cs="仿宋_GB2312" w:hint="eastAsia"/>
          <w:sz w:val="32"/>
          <w:szCs w:val="32"/>
        </w:rPr>
        <w:t>问题，积极参政议政、献计出力</w:t>
      </w:r>
      <w:r w:rsidR="00584265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扎实做好各项调研工作，进一步提升参政议政工作的水平和质量，加大参政议政工作创新力度，进一步完善参政议政工作机制。</w:t>
      </w:r>
      <w:r w:rsidR="00EE12A1">
        <w:rPr>
          <w:rFonts w:ascii="仿宋_GB2312" w:eastAsia="仿宋_GB2312" w:hAnsi="仿宋_GB2312" w:cs="仿宋_GB2312" w:hint="eastAsia"/>
          <w:sz w:val="32"/>
          <w:szCs w:val="32"/>
        </w:rPr>
        <w:t>积极参与中国共产党领导的政治协商，履行好民主监督职责。</w:t>
      </w:r>
    </w:p>
    <w:p w:rsidR="00EE12A1" w:rsidRDefault="00EE12A1" w:rsidP="00DC1C3B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4、开展好社会服务工作</w:t>
      </w:r>
    </w:p>
    <w:p w:rsidR="00EE12A1" w:rsidRDefault="00EE12A1" w:rsidP="00DC1C3B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关注民生，服务社会，立足实际，突出特色，不断拓宽服务领域和创新工作机制。发挥党员优势，助力疫情防控工作，开展“环境与健康宣传周”活动、送医送药义诊</w:t>
      </w:r>
      <w:r w:rsidR="006B6A80">
        <w:rPr>
          <w:rFonts w:ascii="仿宋_GB2312" w:eastAsia="仿宋_GB2312" w:hAnsi="仿宋" w:hint="eastAsia"/>
          <w:color w:val="000000"/>
          <w:sz w:val="32"/>
          <w:szCs w:val="32"/>
        </w:rPr>
        <w:t>、捐资助学及乡村振兴工作。</w:t>
      </w:r>
    </w:p>
    <w:p w:rsidR="00871BFF" w:rsidRDefault="007C4CD1">
      <w:pPr>
        <w:spacing w:line="580" w:lineRule="exact"/>
        <w:ind w:firstLineChars="200" w:firstLine="643"/>
        <w:rPr>
          <w:rFonts w:ascii="楷体_GB2312" w:eastAsia="楷体_GB2312" w:hAnsi="华文仿宋" w:cs="仿宋_GB2312"/>
          <w:b/>
          <w:sz w:val="32"/>
          <w:szCs w:val="32"/>
        </w:rPr>
      </w:pPr>
      <w:r>
        <w:rPr>
          <w:rFonts w:ascii="楷体_GB2312" w:eastAsia="楷体_GB2312" w:hAnsi="华文仿宋" w:cs="仿宋_GB2312" w:hint="eastAsia"/>
          <w:b/>
          <w:sz w:val="32"/>
          <w:szCs w:val="32"/>
        </w:rPr>
        <w:t>（三）年度总体工作情况</w:t>
      </w:r>
    </w:p>
    <w:p w:rsidR="0010017E" w:rsidRDefault="0010017E" w:rsidP="0010017E">
      <w:pPr>
        <w:ind w:firstLine="645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" w:cs="Tahoma" w:hint="eastAsia"/>
          <w:b/>
          <w:sz w:val="32"/>
          <w:szCs w:val="32"/>
          <w:shd w:val="clear" w:color="auto" w:fill="FFFFFF"/>
        </w:rPr>
        <w:t>1、</w:t>
      </w:r>
      <w:r w:rsidR="00C71B2B">
        <w:rPr>
          <w:rFonts w:ascii="黑体" w:eastAsia="黑体" w:hAnsi="黑体" w:cs="仿宋_GB2312" w:hint="eastAsia"/>
          <w:sz w:val="32"/>
          <w:szCs w:val="32"/>
        </w:rPr>
        <w:t>强化政治引领，</w:t>
      </w:r>
      <w:r w:rsidR="00C71B2B">
        <w:rPr>
          <w:rFonts w:ascii="黑体" w:eastAsia="黑体" w:hAnsi="黑体" w:hint="eastAsia"/>
          <w:sz w:val="32"/>
          <w:szCs w:val="32"/>
        </w:rPr>
        <w:t>思想政治建设不断提升</w:t>
      </w:r>
      <w:r>
        <w:rPr>
          <w:rFonts w:ascii="楷体_GB2312" w:eastAsia="楷体_GB2312" w:hAnsi="黑体" w:cs="黑体" w:hint="eastAsia"/>
          <w:b/>
          <w:kern w:val="0"/>
          <w:sz w:val="32"/>
          <w:szCs w:val="32"/>
        </w:rPr>
        <w:t>。</w:t>
      </w:r>
      <w:r w:rsidRPr="00FF2BCF">
        <w:rPr>
          <w:rFonts w:ascii="仿宋_GB2312" w:eastAsia="仿宋_GB2312" w:hint="eastAsia"/>
          <w:sz w:val="32"/>
          <w:szCs w:val="32"/>
        </w:rPr>
        <w:t>一年来</w:t>
      </w:r>
      <w:r w:rsidR="00C71B2B">
        <w:rPr>
          <w:rFonts w:ascii="仿宋_GB2312" w:eastAsia="仿宋_GB2312" w:hint="eastAsia"/>
          <w:sz w:val="32"/>
          <w:szCs w:val="32"/>
        </w:rPr>
        <w:t>，市委会</w:t>
      </w:r>
      <w:r w:rsidR="00C71B2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坚持以习近平新时代中国特色社会主义思想为指导，深入学习贯彻中共二十大精神，</w:t>
      </w:r>
      <w:r w:rsidR="00C71B2B">
        <w:rPr>
          <w:rFonts w:ascii="仿宋_GB2312" w:eastAsia="仿宋_GB2312" w:hAnsi="方正小标宋简体" w:cs="方正小标宋简体" w:hint="eastAsia"/>
          <w:color w:val="000000"/>
          <w:sz w:val="32"/>
          <w:szCs w:val="32"/>
        </w:rPr>
        <w:t>习近平总书记视察广东重要讲话、重要指示精神，</w:t>
      </w:r>
      <w:r w:rsidR="00C71B2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农工党十七大精神，</w:t>
      </w:r>
      <w:r w:rsidR="00C71B2B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贯彻落实</w:t>
      </w:r>
      <w:r w:rsidR="00C71B2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中共广东省委十三届三次全会作出的“1310”具体部署、广东省高质量发展大会精神，紧密</w:t>
      </w:r>
      <w:r w:rsidR="00C71B2B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lastRenderedPageBreak/>
        <w:t>围绕中共湛江市委、市政府中心工作</w:t>
      </w:r>
      <w:r w:rsidR="00C71B2B">
        <w:rPr>
          <w:rFonts w:ascii="仿宋_GB2312" w:eastAsia="仿宋_GB2312" w:hint="eastAsia"/>
          <w:color w:val="000000"/>
          <w:sz w:val="32"/>
          <w:szCs w:val="32"/>
        </w:rPr>
        <w:t>，突出强化思想政治引领，</w:t>
      </w:r>
      <w:r w:rsidR="00C71B2B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完善理论学习中心组学习机制，</w:t>
      </w:r>
      <w:r w:rsidR="00C71B2B">
        <w:rPr>
          <w:rFonts w:ascii="仿宋_GB2312" w:eastAsia="仿宋_GB2312" w:hint="eastAsia"/>
          <w:sz w:val="32"/>
          <w:szCs w:val="32"/>
        </w:rPr>
        <w:t>坚持“第一议题”制度，注重第一时间及时学，领导班子带头学，</w:t>
      </w:r>
      <w:r w:rsidR="00C71B2B">
        <w:rPr>
          <w:rFonts w:ascii="仿宋_GB2312" w:eastAsia="仿宋_GB2312" w:hint="eastAsia"/>
          <w:color w:val="000000"/>
          <w:sz w:val="32"/>
          <w:szCs w:val="32"/>
        </w:rPr>
        <w:t>分享学习心得体会，</w:t>
      </w:r>
      <w:r w:rsidR="00C71B2B">
        <w:rPr>
          <w:rFonts w:ascii="仿宋_GB2312" w:eastAsia="仿宋_GB2312" w:hint="eastAsia"/>
          <w:sz w:val="32"/>
          <w:szCs w:val="32"/>
        </w:rPr>
        <w:t>带动党员深入学。</w:t>
      </w:r>
      <w:r w:rsidR="00C71B2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今年以来共举办各种形式的专题报告会、座谈会、学习会20次约500人次参加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；</w:t>
      </w:r>
      <w:r w:rsidR="00C71B2B">
        <w:rPr>
          <w:rFonts w:ascii="仿宋_GB2312" w:eastAsia="仿宋_GB2312" w:hint="eastAsia"/>
          <w:color w:val="000000"/>
          <w:sz w:val="32"/>
          <w:szCs w:val="32"/>
        </w:rPr>
        <w:t>组织85人（次）骨干党员参加了农工党中央、省委会及中共湛江市委组织部、统战部举办的线上、线下培训班、经验交流会；到省社会主义学院举办新党员培训班。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深入</w:t>
      </w:r>
      <w:r w:rsidR="00C71B2B">
        <w:rPr>
          <w:rFonts w:ascii="仿宋_GB2312" w:eastAsia="仿宋_GB2312" w:hAnsi="仿宋" w:hint="eastAsia"/>
          <w:bCs/>
          <w:color w:val="000000"/>
          <w:sz w:val="32"/>
          <w:szCs w:val="32"/>
        </w:rPr>
        <w:t>开展</w:t>
      </w:r>
      <w:r w:rsidR="00C71B2B">
        <w:rPr>
          <w:rFonts w:ascii="仿宋_GB2312" w:eastAsia="仿宋_GB2312" w:hint="eastAsia"/>
          <w:color w:val="000000"/>
          <w:sz w:val="32"/>
          <w:szCs w:val="32"/>
        </w:rPr>
        <w:t>“凝心铸魂强根基、团结奋进新征程”</w:t>
      </w:r>
      <w:r w:rsidR="00C71B2B">
        <w:rPr>
          <w:rFonts w:ascii="仿宋_GB2312" w:eastAsia="仿宋_GB2312" w:hAnsi="仿宋" w:hint="eastAsia"/>
          <w:bCs/>
          <w:color w:val="000000"/>
          <w:sz w:val="32"/>
          <w:szCs w:val="32"/>
        </w:rPr>
        <w:t>主题教育、</w:t>
      </w:r>
      <w:r w:rsidR="00C71B2B">
        <w:rPr>
          <w:rFonts w:ascii="仿宋_GB2312" w:eastAsia="仿宋_GB2312" w:hint="eastAsia"/>
          <w:color w:val="000000"/>
          <w:sz w:val="32"/>
          <w:szCs w:val="32"/>
        </w:rPr>
        <w:t>纪念中共中央发布</w:t>
      </w:r>
      <w:r w:rsidR="00C71B2B">
        <w:rPr>
          <w:rFonts w:ascii="仿宋_GB2312" w:eastAsia="仿宋_GB2312" w:hAnsi="仿宋" w:hint="eastAsia"/>
          <w:bCs/>
          <w:color w:val="000000"/>
          <w:sz w:val="32"/>
          <w:szCs w:val="32"/>
        </w:rPr>
        <w:t>“</w:t>
      </w:r>
      <w:r w:rsidR="00C71B2B">
        <w:rPr>
          <w:rFonts w:ascii="仿宋_GB2312" w:eastAsia="仿宋_GB2312" w:hint="eastAsia"/>
          <w:color w:val="000000"/>
          <w:sz w:val="32"/>
          <w:szCs w:val="32"/>
        </w:rPr>
        <w:t>五一口号</w:t>
      </w:r>
      <w:r w:rsidR="00C71B2B">
        <w:rPr>
          <w:rFonts w:ascii="仿宋_GB2312" w:eastAsia="仿宋_GB2312" w:hAnsi="仿宋" w:hint="eastAsia"/>
          <w:bCs/>
          <w:color w:val="000000"/>
          <w:sz w:val="32"/>
          <w:szCs w:val="32"/>
        </w:rPr>
        <w:t>”</w:t>
      </w:r>
      <w:r w:rsidR="00C71B2B">
        <w:rPr>
          <w:rFonts w:ascii="仿宋_GB2312" w:eastAsia="仿宋_GB2312" w:hint="eastAsia"/>
          <w:color w:val="000000"/>
          <w:sz w:val="32"/>
          <w:szCs w:val="32"/>
        </w:rPr>
        <w:t>75周年等重大活动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 w:rsidRPr="00FF2BCF">
        <w:rPr>
          <w:rFonts w:ascii="仿宋_GB2312" w:eastAsia="仿宋_GB2312" w:hint="eastAsia"/>
          <w:color w:val="000000" w:themeColor="text1"/>
          <w:sz w:val="32"/>
          <w:szCs w:val="32"/>
        </w:rPr>
        <w:t>团结引领全体党员</w:t>
      </w:r>
      <w:r w:rsidRPr="00FF2BCF">
        <w:rPr>
          <w:rFonts w:ascii="仿宋_GB2312" w:eastAsia="仿宋_GB2312" w:hint="eastAsia"/>
          <w:snapToGrid w:val="0"/>
          <w:color w:val="000000" w:themeColor="text1"/>
          <w:kern w:val="0"/>
          <w:sz w:val="32"/>
          <w:szCs w:val="32"/>
        </w:rPr>
        <w:t>坚决拥护中国共</w:t>
      </w:r>
      <w:r>
        <w:rPr>
          <w:rFonts w:ascii="仿宋_GB2312" w:eastAsia="仿宋_GB2312" w:hint="eastAsia"/>
          <w:snapToGrid w:val="0"/>
          <w:color w:val="000000" w:themeColor="text1"/>
          <w:kern w:val="0"/>
          <w:sz w:val="32"/>
          <w:szCs w:val="32"/>
        </w:rPr>
        <w:t>产党的领导，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>深刻认识“两个确立”的决定性意义、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增强“四个意识”，坚定“四个自信”，</w:t>
      </w: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 xml:space="preserve"> 忠实践行“两个维护”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FF2BCF">
        <w:rPr>
          <w:rFonts w:ascii="仿宋_GB2312" w:eastAsia="仿宋_GB2312" w:hint="eastAsia"/>
          <w:sz w:val="32"/>
          <w:szCs w:val="32"/>
        </w:rPr>
        <w:t>市委会</w:t>
      </w:r>
      <w:r w:rsidRPr="00FF2BCF">
        <w:rPr>
          <w:rFonts w:ascii="仿宋_GB2312" w:eastAsia="仿宋_GB2312" w:hint="eastAsia"/>
          <w:color w:val="000000" w:themeColor="text1"/>
          <w:sz w:val="32"/>
          <w:szCs w:val="32"/>
        </w:rPr>
        <w:t>获农工党中央2018-2022年先进集体，1名党员获农工党中央2018-2022年先进个人。</w:t>
      </w:r>
    </w:p>
    <w:p w:rsidR="0010017E" w:rsidRDefault="0010017E" w:rsidP="0048350F">
      <w:pPr>
        <w:widowControl/>
        <w:spacing w:line="600" w:lineRule="exact"/>
        <w:ind w:firstLineChars="200" w:firstLine="643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F252F6">
        <w:rPr>
          <w:rFonts w:ascii="楷体_GB2312" w:eastAsia="楷体_GB2312" w:hAnsi="黑体" w:cs="宋体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楷体_GB2312" w:eastAsia="楷体_GB2312" w:hAnsi="黑体" w:cs="宋体" w:hint="eastAsia"/>
          <w:b/>
          <w:color w:val="000000"/>
          <w:kern w:val="0"/>
          <w:sz w:val="32"/>
          <w:szCs w:val="32"/>
        </w:rPr>
        <w:t>2、</w:t>
      </w:r>
      <w:r w:rsidR="0048350F">
        <w:rPr>
          <w:rFonts w:ascii="黑体" w:eastAsia="黑体" w:hAnsi="黑体" w:cs="宋体" w:hint="eastAsia"/>
          <w:color w:val="000000"/>
          <w:kern w:val="0"/>
          <w:sz w:val="34"/>
          <w:szCs w:val="34"/>
        </w:rPr>
        <w:t>深入开展调查研究，参政履职成绩显著。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一是</w:t>
      </w:r>
      <w:r w:rsidR="0048350F">
        <w:rPr>
          <w:rFonts w:ascii="楷体_GB2312" w:eastAsia="楷体_GB2312" w:hAnsi="微软雅黑" w:hint="eastAsia"/>
          <w:b/>
          <w:color w:val="000000"/>
          <w:sz w:val="32"/>
          <w:szCs w:val="32"/>
        </w:rPr>
        <w:t>建言资政水平不断提高。</w:t>
      </w:r>
      <w:r w:rsidR="0048350F">
        <w:rPr>
          <w:rFonts w:ascii="仿宋_GB2312" w:eastAsia="仿宋_GB2312" w:hint="eastAsia"/>
          <w:color w:val="000000"/>
          <w:sz w:val="32"/>
          <w:szCs w:val="32"/>
        </w:rPr>
        <w:t>2023年</w:t>
      </w:r>
      <w:r w:rsidR="0048350F">
        <w:rPr>
          <w:rFonts w:ascii="仿宋_GB2312" w:eastAsia="仿宋_GB2312" w:hAnsi="仿宋" w:cs="方正小标宋简体" w:hint="eastAsia"/>
          <w:color w:val="000000"/>
          <w:sz w:val="32"/>
          <w:szCs w:val="32"/>
        </w:rPr>
        <w:t>市</w:t>
      </w:r>
      <w:r w:rsidR="0048350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“两会”期间，市委会共提交《</w:t>
      </w:r>
      <w:r w:rsidR="0048350F"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关于提升湛江港集装箱发展竞争力的</w:t>
      </w:r>
      <w:r w:rsidR="0048350F">
        <w:rPr>
          <w:rFonts w:ascii="仿宋_GB2312" w:eastAsia="仿宋_GB2312" w:hint="eastAsia"/>
          <w:bCs/>
          <w:color w:val="000000"/>
          <w:sz w:val="32"/>
          <w:szCs w:val="32"/>
        </w:rPr>
        <w:t>建议</w:t>
      </w:r>
      <w:r w:rsidR="0048350F">
        <w:rPr>
          <w:rFonts w:ascii="仿宋_GB2312" w:eastAsia="仿宋_GB2312" w:hint="eastAsia"/>
          <w:color w:val="000000"/>
          <w:sz w:val="32"/>
          <w:szCs w:val="32"/>
        </w:rPr>
        <w:t>》</w:t>
      </w:r>
      <w:r w:rsidR="0048350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等大会发言及团体提案共13件。</w:t>
      </w:r>
      <w:r w:rsidR="0048350F">
        <w:rPr>
          <w:rFonts w:ascii="仿宋_GB2312" w:eastAsia="仿宋_GB2312" w:hint="eastAsia"/>
          <w:color w:val="000000"/>
          <w:sz w:val="32"/>
          <w:szCs w:val="32"/>
        </w:rPr>
        <w:t>向省委会、中共湛江市委报送社情民意信息、建议共13份，其中1份中标</w:t>
      </w:r>
      <w:r w:rsidR="0048350F">
        <w:rPr>
          <w:rFonts w:ascii="仿宋_GB2312" w:eastAsia="仿宋_GB2312" w:hAnsi="微软雅黑" w:hint="eastAsia"/>
          <w:color w:val="000000"/>
          <w:sz w:val="32"/>
          <w:szCs w:val="32"/>
        </w:rPr>
        <w:t>省委会2023年</w:t>
      </w:r>
      <w:r w:rsidR="0048350F">
        <w:rPr>
          <w:rFonts w:ascii="仿宋_GB2312" w:eastAsia="仿宋_GB2312" w:hint="eastAsia"/>
          <w:color w:val="000000"/>
          <w:sz w:val="32"/>
          <w:szCs w:val="32"/>
        </w:rPr>
        <w:t>省、市联合调研课题。2022年提交的团体提案《关于加强我市工业园区污水集中处理建设的建议》获市政协优秀提案奖。</w:t>
      </w:r>
      <w:r w:rsidR="0048350F" w:rsidRPr="00946776">
        <w:rPr>
          <w:rFonts w:ascii="仿宋_GB2312" w:eastAsia="仿宋_GB2312" w:hAnsi="仿宋" w:hint="eastAsia"/>
          <w:color w:val="000000"/>
          <w:sz w:val="32"/>
          <w:szCs w:val="32"/>
        </w:rPr>
        <w:t>主委陈国凤作为省政协委员积极履职，</w:t>
      </w:r>
      <w:r w:rsidR="0048350F" w:rsidRPr="00946776">
        <w:rPr>
          <w:rFonts w:ascii="仿宋_GB2312" w:eastAsia="仿宋_GB2312" w:hAnsi="仿宋" w:cs="仿宋_GB2312" w:hint="eastAsia"/>
          <w:color w:val="000000"/>
          <w:sz w:val="32"/>
          <w:szCs w:val="32"/>
        </w:rPr>
        <w:t>提交了《</w:t>
      </w:r>
      <w:r w:rsidR="0048350F" w:rsidRPr="00946776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shd w:val="clear" w:color="auto" w:fill="FFFFFF"/>
        </w:rPr>
        <w:t>关于推动我省智能家电全产业链整合，构建智能家电绿色智造创新体系的提案</w:t>
      </w:r>
      <w:r w:rsidR="0048350F" w:rsidRPr="00946776">
        <w:rPr>
          <w:rFonts w:ascii="仿宋_GB2312" w:eastAsia="仿宋_GB2312" w:hAnsi="仿宋" w:cs="仿宋_GB2312" w:hint="eastAsia"/>
          <w:color w:val="000000"/>
          <w:sz w:val="32"/>
          <w:szCs w:val="32"/>
        </w:rPr>
        <w:t>》，</w:t>
      </w:r>
      <w:r w:rsidR="0048350F" w:rsidRPr="00946776">
        <w:rPr>
          <w:rFonts w:ascii="仿宋_GB2312" w:eastAsia="仿宋_GB2312" w:hAnsi="仿宋" w:cs="方正小标宋简体" w:hint="eastAsia"/>
          <w:color w:val="000000"/>
          <w:sz w:val="32"/>
          <w:szCs w:val="32"/>
        </w:rPr>
        <w:t>引起热烈反响，被《湛江日报》等媒</w:t>
      </w:r>
      <w:r w:rsidR="0048350F" w:rsidRPr="00946776">
        <w:rPr>
          <w:rFonts w:ascii="仿宋_GB2312" w:eastAsia="仿宋_GB2312" w:hAnsi="仿宋" w:cs="方正小标宋简体" w:hint="eastAsia"/>
          <w:color w:val="000000"/>
          <w:sz w:val="32"/>
          <w:szCs w:val="32"/>
        </w:rPr>
        <w:lastRenderedPageBreak/>
        <w:t>体报道</w:t>
      </w:r>
      <w:r w:rsidR="0048350F">
        <w:rPr>
          <w:rFonts w:ascii="仿宋_GB2312" w:eastAsia="仿宋_GB2312" w:hAnsi="仿宋" w:cs="方正小标宋简体" w:hint="eastAsia"/>
          <w:color w:val="000000"/>
          <w:sz w:val="32"/>
          <w:szCs w:val="32"/>
        </w:rPr>
        <w:t>；</w:t>
      </w:r>
      <w:r w:rsidR="0048350F" w:rsidRPr="00617A14">
        <w:rPr>
          <w:rFonts w:ascii="仿宋_GB2312" w:eastAsia="仿宋_GB2312" w:hint="eastAsia"/>
          <w:color w:val="000000" w:themeColor="text1"/>
          <w:sz w:val="32"/>
          <w:szCs w:val="32"/>
        </w:rPr>
        <w:t>参加</w:t>
      </w:r>
      <w:r w:rsidR="0048350F">
        <w:rPr>
          <w:rFonts w:ascii="仿宋_GB2312" w:eastAsia="仿宋_GB2312" w:hint="eastAsia"/>
          <w:color w:val="000000" w:themeColor="text1"/>
          <w:sz w:val="32"/>
          <w:szCs w:val="32"/>
        </w:rPr>
        <w:t>省委党校进修班</w:t>
      </w:r>
      <w:r w:rsidR="0048350F" w:rsidRPr="00617A14">
        <w:rPr>
          <w:rFonts w:ascii="仿宋_GB2312" w:eastAsia="仿宋_GB2312" w:hAnsi="仿宋" w:cs="方正小标宋简体" w:hint="eastAsia"/>
          <w:color w:val="000000"/>
          <w:sz w:val="32"/>
          <w:szCs w:val="32"/>
        </w:rPr>
        <w:t>期间</w:t>
      </w:r>
      <w:r w:rsidR="0048350F">
        <w:rPr>
          <w:rFonts w:ascii="仿宋_GB2312" w:eastAsia="仿宋_GB2312" w:hAnsi="仿宋" w:cs="方正小标宋简体" w:hint="eastAsia"/>
          <w:color w:val="000000"/>
          <w:sz w:val="32"/>
          <w:szCs w:val="32"/>
        </w:rPr>
        <w:t>提交的</w:t>
      </w:r>
      <w:r w:rsidR="0048350F" w:rsidRPr="00617A14">
        <w:rPr>
          <w:rFonts w:ascii="仿宋_GB2312" w:eastAsia="仿宋_GB2312" w:hAnsi="仿宋" w:cs="方正小标宋简体" w:hint="eastAsia"/>
          <w:color w:val="000000"/>
          <w:sz w:val="32"/>
          <w:szCs w:val="32"/>
        </w:rPr>
        <w:t>研究报告《高水平建设承接产业转移主平台打造产业发展新高地—以湛江主平台为例》被评为优秀研究报告。</w:t>
      </w:r>
      <w:r w:rsidR="0048350F">
        <w:rPr>
          <w:rFonts w:ascii="仿宋_GB2312" w:eastAsia="仿宋_GB2312" w:hAnsi="仿宋" w:cs="方正小标宋简体" w:hint="eastAsia"/>
          <w:color w:val="000000"/>
          <w:sz w:val="32"/>
          <w:szCs w:val="32"/>
        </w:rPr>
        <w:t>副主委</w:t>
      </w:r>
      <w:r w:rsidR="0048350F">
        <w:rPr>
          <w:rFonts w:ascii="仿宋_GB2312" w:eastAsia="仿宋_GB2312" w:hAnsi="仿宋_GB2312" w:cs="仿宋_GB2312" w:hint="eastAsia"/>
          <w:spacing w:val="-6"/>
          <w:sz w:val="32"/>
          <w:szCs w:val="32"/>
        </w:rPr>
        <w:t>梁文东《关于加快推进南岑路片区土地开发建设的建议》在市人大会议上荣获优秀建议。</w:t>
      </w:r>
      <w:r w:rsidR="0048350F" w:rsidRPr="00CA1B29">
        <w:rPr>
          <w:rFonts w:ascii="仿宋_GB2312" w:eastAsia="仿宋_GB2312" w:hAnsi="微软雅黑" w:hint="eastAsia"/>
          <w:color w:val="000000"/>
          <w:kern w:val="36"/>
          <w:sz w:val="32"/>
          <w:szCs w:val="32"/>
        </w:rPr>
        <w:t>任省人大代表的党员</w:t>
      </w:r>
      <w:r w:rsidR="0048350F" w:rsidRPr="0007714E">
        <w:rPr>
          <w:rFonts w:ascii="仿宋_GB2312" w:eastAsia="仿宋_GB2312" w:hAnsi="微软雅黑" w:hint="eastAsia"/>
          <w:color w:val="000000"/>
          <w:kern w:val="36"/>
          <w:sz w:val="32"/>
          <w:szCs w:val="32"/>
        </w:rPr>
        <w:t>程志军提出的《关于支持湛江市高标准建设承接产业转移主平台的建议》被合并为《关于建设省级产业转移主平台的建议》，</w:t>
      </w:r>
      <w:r w:rsidR="0048350F">
        <w:rPr>
          <w:rFonts w:ascii="仿宋_GB2312" w:eastAsia="仿宋_GB2312" w:hAnsi="微软雅黑" w:hint="eastAsia"/>
          <w:color w:val="000000"/>
          <w:kern w:val="36"/>
          <w:sz w:val="32"/>
          <w:szCs w:val="32"/>
        </w:rPr>
        <w:t>获</w:t>
      </w:r>
      <w:r w:rsidR="0048350F" w:rsidRPr="0007714E">
        <w:rPr>
          <w:rFonts w:ascii="仿宋_GB2312" w:eastAsia="仿宋_GB2312" w:hAnsi="微软雅黑" w:hint="eastAsia"/>
          <w:color w:val="000000"/>
          <w:kern w:val="36"/>
          <w:sz w:val="32"/>
          <w:szCs w:val="32"/>
        </w:rPr>
        <w:t>评为2023年全省人大代表建议办理工作优秀案例。</w:t>
      </w:r>
      <w:r w:rsidR="0048350F" w:rsidRPr="00592C14">
        <w:rPr>
          <w:rFonts w:ascii="仿宋_GB2312" w:eastAsia="仿宋_GB2312" w:hAnsi="仿宋" w:hint="eastAsia"/>
          <w:color w:val="333333"/>
          <w:sz w:val="32"/>
          <w:szCs w:val="32"/>
        </w:rPr>
        <w:t>杨胜远</w:t>
      </w:r>
      <w:r w:rsidR="0048350F">
        <w:rPr>
          <w:rFonts w:ascii="仿宋_GB2312" w:eastAsia="仿宋_GB2312" w:hAnsi="仿宋" w:hint="eastAsia"/>
          <w:color w:val="333333"/>
          <w:sz w:val="32"/>
          <w:szCs w:val="32"/>
        </w:rPr>
        <w:t>、周奇美</w:t>
      </w:r>
      <w:r w:rsidR="0048350F" w:rsidRPr="00592C14">
        <w:rPr>
          <w:rFonts w:ascii="仿宋_GB2312" w:eastAsia="仿宋_GB2312" w:hAnsi="仿宋" w:hint="eastAsia"/>
          <w:color w:val="333333"/>
          <w:sz w:val="32"/>
          <w:szCs w:val="32"/>
        </w:rPr>
        <w:t>作为湛江市统一战线智库专家</w:t>
      </w:r>
      <w:r w:rsidR="0048350F">
        <w:rPr>
          <w:rFonts w:ascii="仿宋_GB2312" w:eastAsia="仿宋_GB2312" w:hAnsi="仿宋" w:hint="eastAsia"/>
          <w:color w:val="333333"/>
          <w:sz w:val="32"/>
          <w:szCs w:val="32"/>
        </w:rPr>
        <w:t>参与的</w:t>
      </w:r>
      <w:r w:rsidR="0048350F">
        <w:rPr>
          <w:rFonts w:ascii="仿宋_GB2312" w:eastAsia="仿宋_GB2312" w:hAnsi="仿宋_GB2312" w:cs="仿宋_GB2312" w:hint="eastAsia"/>
          <w:bCs/>
          <w:sz w:val="32"/>
          <w:szCs w:val="32"/>
        </w:rPr>
        <w:t>《湛江市旅游项目多元融合高质量发展对策研究》等</w:t>
      </w:r>
      <w:r w:rsidR="0048350F">
        <w:rPr>
          <w:rFonts w:ascii="仿宋_GB2312" w:eastAsia="仿宋_GB2312" w:hAnsi="仿宋" w:hint="eastAsia"/>
          <w:color w:val="333333"/>
          <w:sz w:val="32"/>
          <w:szCs w:val="32"/>
        </w:rPr>
        <w:t>3项</w:t>
      </w:r>
      <w:r w:rsidR="0048350F" w:rsidRPr="00592C14">
        <w:rPr>
          <w:rFonts w:ascii="仿宋_GB2312" w:eastAsia="仿宋_GB2312" w:hAnsi="仿宋" w:hint="eastAsia"/>
          <w:color w:val="333333"/>
          <w:sz w:val="32"/>
          <w:szCs w:val="32"/>
        </w:rPr>
        <w:t>课题分别获2023湛江统一战线智库课题研究</w:t>
      </w:r>
      <w:r w:rsidR="0048350F">
        <w:rPr>
          <w:rFonts w:ascii="仿宋_GB2312" w:eastAsia="仿宋_GB2312" w:hAnsi="仿宋" w:hint="eastAsia"/>
          <w:color w:val="333333"/>
          <w:sz w:val="32"/>
          <w:szCs w:val="32"/>
        </w:rPr>
        <w:t>一、</w:t>
      </w:r>
      <w:r w:rsidR="0048350F" w:rsidRPr="00592C14">
        <w:rPr>
          <w:rFonts w:ascii="仿宋_GB2312" w:eastAsia="仿宋_GB2312" w:hAnsi="仿宋" w:hint="eastAsia"/>
          <w:color w:val="333333"/>
          <w:sz w:val="32"/>
          <w:szCs w:val="32"/>
        </w:rPr>
        <w:t>二等奖和优秀奖。</w:t>
      </w:r>
      <w:r w:rsidR="0048350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持续抓好“一支部一建议”、“一委员一建议”等工作机制，</w:t>
      </w:r>
      <w:r w:rsidR="0048350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召开8次参政议政工作会议，</w:t>
      </w:r>
      <w:r w:rsidR="0048350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收到各基层组织及个人参政议政建议约40多份。务实抓好专题调研，</w:t>
      </w:r>
      <w:r w:rsidR="004835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组织开展专题调研15次，</w:t>
      </w:r>
      <w:r w:rsidR="0048350F">
        <w:rPr>
          <w:rFonts w:ascii="仿宋_GB2312" w:eastAsia="仿宋_GB2312" w:hint="eastAsia"/>
          <w:sz w:val="32"/>
          <w:szCs w:val="32"/>
        </w:rPr>
        <w:t>主要领导参加中共湛江市委统战部组织的各种学习调研2</w:t>
      </w:r>
      <w:r w:rsidR="004835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次</w:t>
      </w:r>
      <w:r w:rsidR="0048350F">
        <w:rPr>
          <w:rFonts w:ascii="仿宋_GB2312" w:eastAsia="仿宋_GB2312" w:hint="eastAsia"/>
          <w:sz w:val="32"/>
          <w:szCs w:val="32"/>
        </w:rPr>
        <w:t>。二是</w:t>
      </w:r>
      <w:r w:rsidR="0048350F">
        <w:rPr>
          <w:rFonts w:ascii="楷体_GB2312" w:eastAsia="楷体_GB2312" w:hAnsi="微软雅黑" w:cs="宋体" w:hint="eastAsia"/>
          <w:b/>
          <w:bCs/>
          <w:color w:val="000000"/>
          <w:kern w:val="0"/>
          <w:sz w:val="32"/>
          <w:szCs w:val="32"/>
        </w:rPr>
        <w:t>政党协商扎实有效</w:t>
      </w:r>
      <w:r w:rsidR="0048350F">
        <w:rPr>
          <w:rFonts w:ascii="楷体_GB2312" w:eastAsia="楷体_GB2312" w:hAnsi="微软雅黑" w:cs="宋体" w:hint="eastAsia"/>
          <w:b/>
          <w:color w:val="000000"/>
          <w:kern w:val="0"/>
          <w:sz w:val="32"/>
          <w:szCs w:val="32"/>
        </w:rPr>
        <w:t>。</w:t>
      </w:r>
      <w:r w:rsidR="0048350F">
        <w:rPr>
          <w:rFonts w:ascii="仿宋_GB2312" w:eastAsia="仿宋_GB2312" w:hint="eastAsia"/>
          <w:color w:val="000000"/>
          <w:sz w:val="32"/>
          <w:szCs w:val="32"/>
        </w:rPr>
        <w:t>市委会领导积极参加市委、市政府、市政协召开的民主协商会、征求意见会、情况通报会及座谈会</w:t>
      </w:r>
      <w:r w:rsidR="0048350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6次，就</w:t>
      </w:r>
      <w:r w:rsidR="0048350F">
        <w:rPr>
          <w:rFonts w:ascii="仿宋_GB2312" w:eastAsia="仿宋_GB2312" w:hint="eastAsia"/>
          <w:color w:val="000000"/>
          <w:sz w:val="32"/>
          <w:szCs w:val="32"/>
        </w:rPr>
        <w:t>经济社会发展、政府工作和人事安排等重要议题提出切实可行的建议，在今年10月市委召开的2023年湛江市各民主党派、工商联负责人和无党派人士代表座谈会上，主委积极发言，围绕</w:t>
      </w:r>
      <w:r w:rsidR="0048350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提升农村卫生服务能力</w:t>
      </w:r>
      <w:r w:rsidR="0048350F">
        <w:rPr>
          <w:rFonts w:ascii="仿宋_GB2312" w:eastAsia="仿宋_GB2312" w:hint="eastAsia"/>
          <w:color w:val="000000"/>
          <w:sz w:val="32"/>
          <w:szCs w:val="32"/>
        </w:rPr>
        <w:t>提出5个方面的建议，得到市委领导的充分肯定；中共湛江市委领导及统战部领导走访党派开展</w:t>
      </w:r>
      <w:r w:rsidR="0048350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调研，听取党派意见建议。</w:t>
      </w:r>
      <w:r w:rsidR="0048350F">
        <w:rPr>
          <w:rFonts w:ascii="仿宋_GB2312" w:eastAsia="仿宋_GB2312" w:hAnsi="仿宋_GB2312" w:cs="仿宋_GB2312" w:hint="eastAsia"/>
          <w:sz w:val="32"/>
          <w:szCs w:val="32"/>
        </w:rPr>
        <w:t>通过以上多种渠道，农工党党员的意见建议表达更畅通，政党协商更显实效。三是</w:t>
      </w:r>
      <w:r w:rsidR="0048350F">
        <w:rPr>
          <w:rFonts w:ascii="楷体_GB2312" w:eastAsia="楷体_GB2312" w:hint="eastAsia"/>
          <w:b/>
          <w:color w:val="000000"/>
          <w:sz w:val="32"/>
          <w:szCs w:val="32"/>
        </w:rPr>
        <w:t>聚智开展民主监督。</w:t>
      </w:r>
      <w:r w:rsidR="0048350F">
        <w:rPr>
          <w:rFonts w:ascii="仿宋_GB2312" w:eastAsia="仿宋_GB2312" w:hAnsi="Microsoft YaHei UI" w:hint="eastAsia"/>
          <w:color w:val="000000"/>
          <w:sz w:val="32"/>
          <w:szCs w:val="32"/>
          <w:shd w:val="clear" w:color="auto" w:fill="FFFFFF"/>
        </w:rPr>
        <w:t>落实中共湛江市委委托各民主党派对</w:t>
      </w:r>
      <w:r w:rsidR="0048350F">
        <w:rPr>
          <w:rFonts w:ascii="仿宋_GB2312" w:eastAsia="仿宋_GB2312" w:hint="eastAsia"/>
          <w:bCs/>
          <w:color w:val="000000"/>
          <w:sz w:val="32"/>
          <w:szCs w:val="32"/>
        </w:rPr>
        <w:t>2023年“湛江市</w:t>
      </w:r>
      <w:r w:rsidR="0048350F">
        <w:rPr>
          <w:rFonts w:ascii="仿宋_GB2312" w:eastAsia="仿宋_GB2312" w:hint="eastAsia"/>
          <w:bCs/>
          <w:color w:val="000000"/>
          <w:sz w:val="32"/>
          <w:szCs w:val="32"/>
        </w:rPr>
        <w:lastRenderedPageBreak/>
        <w:t>10件民生实事”之“深入推进危旧桥梁改造整治提升群众安全出行水平”开展专项民主监督工作</w:t>
      </w:r>
      <w:r w:rsidR="0048350F">
        <w:rPr>
          <w:rFonts w:ascii="仿宋_GB2312" w:eastAsia="仿宋_GB2312" w:hAnsi="Microsoft YaHei UI" w:hint="eastAsia"/>
          <w:color w:val="000000"/>
          <w:sz w:val="32"/>
          <w:szCs w:val="32"/>
          <w:shd w:val="clear" w:color="auto" w:fill="FFFFFF"/>
        </w:rPr>
        <w:t>，主委带队联合</w:t>
      </w:r>
      <w:r w:rsidR="0048350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民建、民进及九三学社湛江市委会深入开展专项民主监督。深入到</w:t>
      </w:r>
      <w:r w:rsidR="0048350F">
        <w:rPr>
          <w:rFonts w:ascii="仿宋_GB2312" w:eastAsia="仿宋_GB2312" w:hAnsi="Microsoft YaHei UI" w:hint="eastAsia"/>
          <w:color w:val="000000"/>
          <w:sz w:val="32"/>
          <w:szCs w:val="32"/>
          <w:shd w:val="clear" w:color="auto" w:fill="FFFFFF"/>
        </w:rPr>
        <w:t>吴川、雷州、遂溪</w:t>
      </w:r>
      <w:r w:rsidR="0048350F">
        <w:rPr>
          <w:rFonts w:ascii="仿宋_GB2312" w:eastAsia="仿宋_GB2312" w:hAnsi="宋体" w:cs="宋体" w:hint="eastAsia"/>
          <w:color w:val="000000"/>
          <w:sz w:val="32"/>
          <w:szCs w:val="32"/>
        </w:rPr>
        <w:t>10座危桥</w:t>
      </w:r>
      <w:r w:rsidR="0048350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改造</w:t>
      </w:r>
      <w:r w:rsidR="0048350F">
        <w:rPr>
          <w:rFonts w:ascii="仿宋_GB2312" w:eastAsia="仿宋_GB2312" w:hAnsi="Microsoft YaHei UI" w:hint="eastAsia"/>
          <w:color w:val="000000"/>
          <w:sz w:val="32"/>
          <w:szCs w:val="32"/>
          <w:shd w:val="clear" w:color="auto" w:fill="FFFFFF"/>
        </w:rPr>
        <w:t>项目现场</w:t>
      </w:r>
      <w:r w:rsidR="0048350F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，通过实地查看、听取汇报、查阅资料等方式</w:t>
      </w:r>
      <w:r w:rsidR="0048350F">
        <w:rPr>
          <w:rFonts w:ascii="仿宋_GB2312" w:eastAsia="仿宋_GB2312" w:hAnsi="Microsoft YaHei UI" w:hint="eastAsia"/>
          <w:color w:val="000000"/>
          <w:sz w:val="32"/>
          <w:szCs w:val="32"/>
          <w:shd w:val="clear" w:color="auto" w:fill="FFFFFF"/>
        </w:rPr>
        <w:t>进行监督，提出意见建议，并形成简报报市委统战部，促进民生实事落地。四是</w:t>
      </w:r>
      <w:r w:rsidR="0048350F">
        <w:rPr>
          <w:rFonts w:ascii="楷体_GB2312" w:eastAsia="楷体_GB2312" w:hAnsi="仿宋" w:hint="eastAsia"/>
          <w:b/>
          <w:color w:val="000000"/>
          <w:sz w:val="32"/>
          <w:szCs w:val="32"/>
        </w:rPr>
        <w:t>服务社会展现担当</w:t>
      </w:r>
      <w:r w:rsidR="0048350F">
        <w:rPr>
          <w:rFonts w:ascii="楷体_GB2312" w:eastAsia="楷体_GB2312" w:hAnsi="仿宋" w:hint="eastAsia"/>
          <w:color w:val="000000"/>
          <w:sz w:val="32"/>
          <w:szCs w:val="32"/>
        </w:rPr>
        <w:t>。</w:t>
      </w:r>
      <w:r w:rsidR="0048350F">
        <w:rPr>
          <w:rFonts w:ascii="仿宋_GB2312" w:eastAsia="仿宋_GB2312" w:hAnsi="仿宋" w:hint="eastAsia"/>
          <w:color w:val="000000"/>
          <w:sz w:val="32"/>
          <w:szCs w:val="32"/>
        </w:rPr>
        <w:t>与中共湛江市委统战部、市财政局联合到</w:t>
      </w:r>
      <w:r w:rsidR="0048350F">
        <w:rPr>
          <w:rFonts w:ascii="仿宋_GB2312" w:eastAsia="仿宋_GB2312" w:hint="eastAsia"/>
          <w:sz w:val="32"/>
          <w:szCs w:val="32"/>
        </w:rPr>
        <w:t>坡头镇梧村村委会、</w:t>
      </w:r>
      <w:r w:rsidR="0048350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雷州市沈塘镇茂莲村开展义诊送医送药、法治宣传活动，共</w:t>
      </w:r>
      <w:r w:rsidR="0048350F">
        <w:rPr>
          <w:rFonts w:ascii="仿宋_GB2312" w:eastAsia="仿宋_GB2312" w:hint="eastAsia"/>
          <w:sz w:val="32"/>
          <w:szCs w:val="32"/>
        </w:rPr>
        <w:t>25名农工党党员医疗专家教授</w:t>
      </w:r>
      <w:r w:rsidR="0048350F">
        <w:rPr>
          <w:rFonts w:ascii="仿宋_GB2312" w:eastAsia="仿宋_GB2312" w:hint="eastAsia"/>
          <w:color w:val="000000"/>
          <w:sz w:val="32"/>
          <w:szCs w:val="32"/>
        </w:rPr>
        <w:t>们</w:t>
      </w:r>
      <w:r w:rsidR="0048350F">
        <w:rPr>
          <w:rFonts w:ascii="仿宋_GB2312" w:eastAsia="仿宋_GB2312" w:hint="eastAsia"/>
          <w:sz w:val="32"/>
          <w:szCs w:val="32"/>
        </w:rPr>
        <w:t>参加，免费赠送价值药品约1.6万元，受益群众800多人</w:t>
      </w:r>
      <w:r w:rsidR="0048350F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48350F">
        <w:rPr>
          <w:rFonts w:ascii="仿宋_GB2312" w:eastAsia="仿宋_GB2312" w:hint="eastAsia"/>
          <w:sz w:val="32"/>
          <w:szCs w:val="32"/>
        </w:rPr>
        <w:t>与湛江市生态环境局联合举办湛江市纪念2023年“六五”世界环境日宣传活动；落实市委统战部的部署安排，与霞山区海头街道东纯村开展结对帮扶革命老区村工作，开展认租菜地、捐赠绿色有机肥料等活动；遂溪支部等基层组织及党员参与举办医疗健康、法律援助、心理健康讲座、助学支教、扶贫活动10次，受</w:t>
      </w:r>
      <w:r w:rsidR="0048350F">
        <w:rPr>
          <w:rFonts w:ascii="仿宋_GB2312" w:eastAsia="仿宋_GB2312" w:hint="eastAsia"/>
          <w:color w:val="000000"/>
          <w:sz w:val="32"/>
          <w:szCs w:val="32"/>
        </w:rPr>
        <w:t>益群众 1000多人；</w:t>
      </w:r>
      <w:r w:rsidR="0048350F">
        <w:rPr>
          <w:rFonts w:ascii="仿宋_GB2312" w:eastAsia="仿宋_GB2312" w:hint="eastAsia"/>
          <w:sz w:val="32"/>
          <w:szCs w:val="32"/>
        </w:rPr>
        <w:t>积极</w:t>
      </w:r>
      <w:r w:rsidR="0048350F">
        <w:rPr>
          <w:rFonts w:ascii="仿宋_GB2312" w:eastAsia="仿宋_GB2312" w:hint="eastAsia"/>
          <w:color w:val="000000"/>
          <w:sz w:val="32"/>
          <w:szCs w:val="32"/>
        </w:rPr>
        <w:t>发动农工党员在“6.30扶贫济困”活动日捐款23万余元；</w:t>
      </w:r>
      <w:r w:rsidR="0048350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响应农工党广东省委会号召，发动党员通过腾讯“99公益日”公益平捐款；</w:t>
      </w:r>
      <w:r w:rsidR="0048350F">
        <w:rPr>
          <w:rFonts w:ascii="仿宋_GB2312" w:eastAsia="仿宋_GB2312" w:hint="eastAsia"/>
          <w:color w:val="000000"/>
          <w:sz w:val="32"/>
          <w:szCs w:val="32"/>
        </w:rPr>
        <w:t>开展赠书公益普法活动</w:t>
      </w:r>
      <w:r w:rsidR="0048350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48350F" w:rsidRDefault="0048350F" w:rsidP="0048350F">
      <w:pPr>
        <w:widowControl/>
        <w:spacing w:line="600" w:lineRule="exact"/>
        <w:ind w:firstLineChars="200" w:firstLine="640"/>
        <w:jc w:val="left"/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3、坚持守正创新，</w:t>
      </w:r>
      <w:r>
        <w:rPr>
          <w:rFonts w:ascii="黑体" w:eastAsia="黑体" w:hAnsi="黑体" w:hint="eastAsia"/>
          <w:color w:val="000000"/>
          <w:sz w:val="32"/>
          <w:szCs w:val="32"/>
        </w:rPr>
        <w:t>自身建设不断加强。一</w:t>
      </w:r>
      <w:r>
        <w:rPr>
          <w:rFonts w:ascii="黑体" w:eastAsia="黑体" w:hAnsi="黑体"/>
          <w:color w:val="000000"/>
          <w:sz w:val="32"/>
          <w:szCs w:val="32"/>
        </w:rPr>
        <w:t>是</w:t>
      </w:r>
      <w:r>
        <w:rPr>
          <w:rFonts w:ascii="楷体_GB2312" w:eastAsia="楷体_GB2312" w:hint="eastAsia"/>
          <w:b/>
          <w:color w:val="000000"/>
          <w:sz w:val="32"/>
          <w:szCs w:val="32"/>
        </w:rPr>
        <w:t>不断加强作风建设。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面对新时代新要求新挑战，党员干部带头</w:t>
      </w:r>
      <w:r>
        <w:rPr>
          <w:rFonts w:ascii="仿宋_GB2312" w:eastAsia="仿宋_GB2312" w:hint="eastAsia"/>
          <w:color w:val="000000"/>
          <w:sz w:val="32"/>
          <w:szCs w:val="32"/>
        </w:rPr>
        <w:t>贯彻落实中共中央八项规定、党风廉政建设的若干准则和农工党党章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Ansi="Microsoft YaHei UI" w:hint="eastAsia"/>
          <w:color w:val="000000"/>
          <w:sz w:val="32"/>
          <w:szCs w:val="32"/>
          <w:shd w:val="clear" w:color="auto" w:fill="FFFFFF"/>
        </w:rPr>
        <w:t>注重强化监督意识，切实加强作风建设。</w:t>
      </w:r>
      <w:r>
        <w:rPr>
          <w:rFonts w:ascii="仿宋_GB2312" w:eastAsia="仿宋_GB2312" w:hint="eastAsia"/>
          <w:color w:val="000000"/>
          <w:sz w:val="32"/>
          <w:szCs w:val="32"/>
        </w:rPr>
        <w:t>开展领导班子民主生活会、述职及评议，班子成员特别是一把手带头自我检查，深入开展谈心谈话，开展批评与自我批评；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组织党员干部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到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t>贵州省纪检监察干部党性</w:t>
      </w:r>
      <w:r>
        <w:rPr>
          <w:rFonts w:ascii="仿宋_GB2312" w:eastAsia="仿宋_GB2312" w:hAnsi="Helvetica" w:cs="Helvetica" w:hint="eastAsia"/>
          <w:color w:val="000000"/>
          <w:sz w:val="32"/>
          <w:szCs w:val="32"/>
        </w:rPr>
        <w:lastRenderedPageBreak/>
        <w:t>体检基地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开展警示教育学习活动，</w:t>
      </w:r>
      <w:r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学榜样、找差距，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引导党员感悟初心使命；派员</w:t>
      </w:r>
      <w:r>
        <w:rPr>
          <w:rFonts w:ascii="仿宋_GB2312" w:eastAsia="仿宋_GB2312" w:hint="eastAsia"/>
          <w:sz w:val="32"/>
          <w:szCs w:val="32"/>
        </w:rPr>
        <w:t>参加在广东（蕉岭）美丽乡村干部学院举办全省内部监督专题培训班。主委</w:t>
      </w:r>
      <w:r>
        <w:rPr>
          <w:rFonts w:ascii="仿宋_GB2312" w:eastAsia="仿宋_GB2312" w:hint="eastAsia"/>
          <w:color w:val="000000"/>
          <w:sz w:val="32"/>
          <w:szCs w:val="32"/>
        </w:rPr>
        <w:t>认真履行农工党广东省委员会内部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监督委员会副主任的职责，自觉接受组织和党员的监督。</w:t>
      </w:r>
      <w:r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  <w:t>以“五种能力建设”为着力点，加强制度建设，规范政治生活，深化政治交接，传承优良作风，全面提高解决自身问题能力。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是</w:t>
      </w:r>
      <w:r>
        <w:rPr>
          <w:rFonts w:ascii="楷体_GB2312" w:eastAsia="楷体_GB2312" w:hAnsi="微软雅黑" w:hint="eastAsia"/>
          <w:color w:val="000000"/>
          <w:kern w:val="0"/>
          <w:sz w:val="32"/>
          <w:szCs w:val="32"/>
        </w:rPr>
        <w:t>高质量发展人才队伍。</w:t>
      </w:r>
      <w:r w:rsidRPr="00C12E63">
        <w:rPr>
          <w:rFonts w:ascii="仿宋_GB2312" w:eastAsia="仿宋_GB2312" w:hAnsi="微软雅黑" w:hint="eastAsia"/>
          <w:color w:val="000000"/>
          <w:kern w:val="0"/>
          <w:sz w:val="32"/>
          <w:szCs w:val="32"/>
        </w:rPr>
        <w:t>市委会领导班子</w:t>
      </w:r>
      <w:r w:rsidRPr="00C12E63">
        <w:rPr>
          <w:rFonts w:ascii="仿宋_GB2312" w:eastAsia="仿宋_GB2312" w:hAnsi="仿宋_GB2312" w:cs="仿宋_GB2312" w:hint="eastAsia"/>
          <w:sz w:val="32"/>
          <w:szCs w:val="32"/>
        </w:rPr>
        <w:t>贯彻执行民主集中制，坚持集体领导，集体决策。</w:t>
      </w:r>
      <w:r w:rsidRPr="00C12E63">
        <w:rPr>
          <w:rFonts w:ascii="仿宋_GB2312" w:eastAsia="仿宋_GB2312" w:hAnsi="微软雅黑" w:hint="eastAsia"/>
          <w:color w:val="000000"/>
          <w:kern w:val="0"/>
          <w:sz w:val="32"/>
          <w:szCs w:val="32"/>
        </w:rPr>
        <w:t>召开主委会</w:t>
      </w:r>
      <w:r w:rsidRPr="00C12E63">
        <w:rPr>
          <w:rFonts w:ascii="仿宋_GB2312" w:eastAsia="仿宋_GB2312" w:hAnsi="微软雅黑" w:hint="eastAsia"/>
          <w:kern w:val="0"/>
          <w:sz w:val="32"/>
          <w:szCs w:val="32"/>
        </w:rPr>
        <w:t>议11次，全体（扩大）会议5次，做到重要决策、人事任免和重要事项由班子充分酝酿，民主讨论，重大事项由委员会议讨论通过</w:t>
      </w:r>
      <w:r w:rsidRPr="00C12E63">
        <w:rPr>
          <w:rFonts w:ascii="仿宋_GB2312" w:eastAsia="仿宋_GB2312" w:hAnsi="微软雅黑" w:hint="eastAsia"/>
          <w:color w:val="000000"/>
          <w:kern w:val="0"/>
          <w:sz w:val="32"/>
          <w:szCs w:val="32"/>
        </w:rPr>
        <w:t>。</w:t>
      </w:r>
      <w:r w:rsidRPr="00C12E63">
        <w:rPr>
          <w:rFonts w:ascii="仿宋_GB2312" w:eastAsia="仿宋_GB2312" w:hint="eastAsia"/>
          <w:color w:val="000000"/>
          <w:sz w:val="32"/>
          <w:szCs w:val="32"/>
        </w:rPr>
        <w:t>注重发扬民主，增强团结协作，</w:t>
      </w:r>
      <w:r w:rsidRPr="00C12E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领导班子的整体</w:t>
      </w:r>
      <w:r w:rsidRPr="00C12E63">
        <w:rPr>
          <w:rFonts w:ascii="仿宋_GB2312" w:eastAsia="仿宋_GB2312" w:hAnsi="仿宋_GB2312" w:cs="仿宋_GB2312" w:hint="eastAsia"/>
          <w:sz w:val="32"/>
          <w:szCs w:val="32"/>
        </w:rPr>
        <w:t>能力、凝聚力、向心力明显增强。</w:t>
      </w:r>
      <w:r w:rsidRPr="00C12E63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切实做好优秀人才的吸收、培养</w:t>
      </w:r>
      <w:r w:rsidRPr="00C12E63">
        <w:rPr>
          <w:rFonts w:ascii="仿宋_GB2312" w:eastAsia="仿宋_GB2312" w:hAnsi="仿宋" w:hint="eastAsia"/>
          <w:sz w:val="32"/>
          <w:szCs w:val="32"/>
        </w:rPr>
        <w:t>，</w:t>
      </w:r>
      <w:r w:rsidR="00C069E5">
        <w:rPr>
          <w:rFonts w:ascii="仿宋_GB2312" w:eastAsia="仿宋_GB2312" w:hint="eastAsia"/>
          <w:kern w:val="0"/>
          <w:sz w:val="32"/>
          <w:szCs w:val="32"/>
        </w:rPr>
        <w:t>2023</w:t>
      </w:r>
      <w:r w:rsidRPr="00C12E63">
        <w:rPr>
          <w:rFonts w:ascii="仿宋_GB2312" w:eastAsia="仿宋_GB2312" w:hint="eastAsia"/>
          <w:kern w:val="0"/>
          <w:sz w:val="32"/>
          <w:szCs w:val="32"/>
        </w:rPr>
        <w:t>年共发展新党员2</w:t>
      </w:r>
      <w:r>
        <w:rPr>
          <w:rFonts w:ascii="仿宋_GB2312" w:eastAsia="仿宋_GB2312" w:hint="eastAsia"/>
          <w:kern w:val="0"/>
          <w:sz w:val="32"/>
          <w:szCs w:val="32"/>
        </w:rPr>
        <w:t>2</w:t>
      </w:r>
      <w:r w:rsidRPr="00C12E63">
        <w:rPr>
          <w:rFonts w:ascii="仿宋_GB2312" w:eastAsia="仿宋_GB2312" w:hint="eastAsia"/>
          <w:kern w:val="0"/>
          <w:sz w:val="32"/>
          <w:szCs w:val="32"/>
        </w:rPr>
        <w:t>人，平均年龄3</w:t>
      </w:r>
      <w:r>
        <w:rPr>
          <w:rFonts w:ascii="仿宋_GB2312" w:eastAsia="仿宋_GB2312" w:hint="eastAsia"/>
          <w:kern w:val="0"/>
          <w:sz w:val="32"/>
          <w:szCs w:val="32"/>
        </w:rPr>
        <w:t>5.5</w:t>
      </w:r>
      <w:r w:rsidRPr="00C12E63">
        <w:rPr>
          <w:rFonts w:ascii="仿宋_GB2312" w:eastAsia="仿宋_GB2312" w:hint="eastAsia"/>
          <w:kern w:val="0"/>
          <w:sz w:val="32"/>
          <w:szCs w:val="32"/>
        </w:rPr>
        <w:t>岁，其中本科及以上学历1</w:t>
      </w:r>
      <w:r>
        <w:rPr>
          <w:rFonts w:ascii="仿宋_GB2312" w:eastAsia="仿宋_GB2312" w:hint="eastAsia"/>
          <w:kern w:val="0"/>
          <w:sz w:val="32"/>
          <w:szCs w:val="32"/>
        </w:rPr>
        <w:t>6</w:t>
      </w:r>
      <w:r w:rsidRPr="00C12E63">
        <w:rPr>
          <w:rFonts w:ascii="仿宋_GB2312" w:eastAsia="仿宋_GB2312" w:hint="eastAsia"/>
          <w:kern w:val="0"/>
          <w:sz w:val="32"/>
          <w:szCs w:val="32"/>
        </w:rPr>
        <w:t>人，</w:t>
      </w:r>
      <w:r w:rsidRPr="00C12E63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为组织发展注入了新活力。</w:t>
      </w:r>
      <w:r w:rsidRPr="00C12E63">
        <w:rPr>
          <w:rFonts w:ascii="仿宋_GB2312" w:eastAsia="仿宋_GB2312" w:hint="eastAsia"/>
          <w:sz w:val="32"/>
          <w:szCs w:val="32"/>
        </w:rPr>
        <w:t>加强后备干部培养，</w:t>
      </w:r>
      <w:r w:rsidR="00C069E5">
        <w:rPr>
          <w:rFonts w:ascii="仿宋_GB2312" w:eastAsia="仿宋_GB2312" w:hint="eastAsia"/>
          <w:color w:val="000000"/>
          <w:sz w:val="32"/>
          <w:szCs w:val="32"/>
        </w:rPr>
        <w:t>2023年</w:t>
      </w:r>
      <w:r w:rsidRPr="00C12E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厅级干部2名，处级干部8名，科级干部39名；共有78人次任省、市、县（区）各级人大代表、政协委员。</w:t>
      </w:r>
      <w:r w:rsidRPr="000B3AB0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全体党员立足本职工作，在各条战线、各自工作岗位上勤勤恳恳，建功立业，取得了良好成绩，为湛江农工党争得了荣誉，提升了影响力。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三是</w:t>
      </w:r>
      <w:r>
        <w:rPr>
          <w:rFonts w:ascii="楷体_GB2312" w:eastAsia="楷体_GB2312" w:hAnsi="微软雅黑" w:cs="宋体" w:hint="eastAsia"/>
          <w:b/>
          <w:bCs/>
          <w:color w:val="000000"/>
          <w:kern w:val="0"/>
          <w:sz w:val="32"/>
          <w:szCs w:val="32"/>
        </w:rPr>
        <w:t>抓实基层</w:t>
      </w:r>
      <w:r>
        <w:rPr>
          <w:rFonts w:ascii="楷体_GB2312" w:eastAsia="楷体_GB2312" w:hint="eastAsia"/>
          <w:b/>
          <w:bCs/>
          <w:snapToGrid w:val="0"/>
          <w:color w:val="000000"/>
          <w:kern w:val="0"/>
          <w:sz w:val="32"/>
          <w:szCs w:val="32"/>
        </w:rPr>
        <w:t>组织提质创优</w:t>
      </w:r>
      <w:r>
        <w:rPr>
          <w:rFonts w:ascii="楷体_GB2312" w:eastAsia="楷体_GB2312" w:hAnsi="微软雅黑" w:cs="宋体" w:hint="eastAsia"/>
          <w:b/>
          <w:bCs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微软雅黑" w:hint="eastAsia"/>
          <w:color w:val="000000"/>
          <w:sz w:val="32"/>
          <w:szCs w:val="32"/>
        </w:rPr>
        <w:t>扎实开展基层组织创优活动，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班子成员带队分片深入到基层开展调研，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加强与各县（市、区）、党员所在单位党委及统战部的联系；春节慰问</w:t>
      </w:r>
      <w:r>
        <w:rPr>
          <w:rFonts w:ascii="仿宋_GB2312" w:eastAsia="仿宋_GB2312" w:hAnsi="仿宋_GB2312" w:cs="仿宋_GB2312" w:hint="eastAsia"/>
          <w:sz w:val="32"/>
          <w:szCs w:val="32"/>
        </w:rPr>
        <w:t>历届老领导、70岁以上党员、</w:t>
      </w:r>
      <w:r>
        <w:rPr>
          <w:rFonts w:ascii="仿宋_GB2312" w:eastAsia="仿宋_GB2312" w:hint="eastAsia"/>
          <w:color w:val="000000"/>
          <w:sz w:val="32"/>
          <w:szCs w:val="32"/>
        </w:rPr>
        <w:t>组织开展庆祝“三八”妇女节、重阳节茶话会；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各基层组织按照市委会的部署，开展形式多样的组织生活。</w:t>
      </w:r>
      <w:r>
        <w:rPr>
          <w:rFonts w:ascii="仿宋_GB2312" w:eastAsia="仿宋_GB2312" w:hint="eastAsia"/>
          <w:color w:val="000000"/>
          <w:sz w:val="32"/>
          <w:szCs w:val="32"/>
        </w:rPr>
        <w:t>为了营造心情舒畅、关系融洽的组织氛围，为基层组织开展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工作创造条件，目前在市委会机关、霞山、吴川建成“党员之家”，市教育支部等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基层组织到</w:t>
      </w:r>
      <w:r>
        <w:rPr>
          <w:rFonts w:ascii="仿宋_GB2312" w:eastAsia="仿宋_GB2312" w:hint="eastAsia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党员之家”开展了组织生活；在</w:t>
      </w:r>
      <w:r w:rsidR="00C069E5">
        <w:rPr>
          <w:rFonts w:ascii="仿宋_GB2312" w:eastAsia="仿宋_GB2312" w:hint="eastAsia"/>
          <w:bCs/>
          <w:color w:val="000000"/>
          <w:sz w:val="32"/>
          <w:szCs w:val="32"/>
        </w:rPr>
        <w:t>2023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年县（市、区）“两会”期间，各基层组织共提交提案建议33件，其中遂溪支部《关于开展中小学生健康筛查的建议》被遂溪县政协评为优秀提案。</w:t>
      </w:r>
    </w:p>
    <w:p w:rsidR="00871BFF" w:rsidRDefault="007C4CD1">
      <w:pPr>
        <w:spacing w:line="600" w:lineRule="exact"/>
        <w:ind w:firstLineChars="200" w:firstLine="643"/>
        <w:rPr>
          <w:rFonts w:ascii="楷体_GB2312" w:eastAsia="楷体_GB2312" w:hAnsi="华文仿宋" w:cs="仿宋_GB2312"/>
          <w:b/>
          <w:sz w:val="32"/>
          <w:szCs w:val="32"/>
        </w:rPr>
      </w:pPr>
      <w:r>
        <w:rPr>
          <w:rFonts w:ascii="楷体_GB2312" w:eastAsia="楷体_GB2312" w:hAnsi="华文仿宋" w:cs="仿宋_GB2312" w:hint="eastAsia"/>
          <w:b/>
          <w:sz w:val="32"/>
          <w:szCs w:val="32"/>
        </w:rPr>
        <w:t>（四）部门整体支出情况</w:t>
      </w:r>
    </w:p>
    <w:p w:rsidR="00871BFF" w:rsidRDefault="007C4CD1">
      <w:pPr>
        <w:spacing w:line="600" w:lineRule="exact"/>
        <w:ind w:firstLineChars="200" w:firstLine="640"/>
        <w:rPr>
          <w:rFonts w:ascii="楷体_GB2312" w:eastAsia="楷体_GB2312" w:hAnsi="华文仿宋" w:cs="仿宋_GB2312"/>
          <w:b/>
          <w:color w:val="000000"/>
          <w:sz w:val="32"/>
          <w:szCs w:val="32"/>
        </w:rPr>
      </w:pPr>
      <w:r>
        <w:rPr>
          <w:rFonts w:ascii="仿宋_GB2312" w:eastAsia="仿宋_GB2312" w:hAnsi="华文仿宋" w:cs="仿宋_GB2312" w:hint="eastAsia"/>
          <w:color w:val="000000"/>
          <w:sz w:val="32"/>
          <w:szCs w:val="32"/>
        </w:rPr>
        <w:t>202</w:t>
      </w:r>
      <w:r w:rsidR="0048350F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华文仿宋" w:cs="仿宋_GB2312" w:hint="eastAsia"/>
          <w:color w:val="000000"/>
          <w:sz w:val="32"/>
          <w:szCs w:val="32"/>
        </w:rPr>
        <w:t>年度农工党湛江市委会预算收入</w:t>
      </w:r>
      <w:bookmarkStart w:id="0" w:name="_GoBack"/>
      <w:bookmarkEnd w:id="0"/>
      <w:r w:rsidR="00EB45F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36.</w:t>
      </w:r>
      <w:r w:rsidR="00694711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15</w:t>
      </w:r>
      <w:r>
        <w:rPr>
          <w:rFonts w:ascii="仿宋_GB2312" w:eastAsia="仿宋_GB2312" w:hAnsi="华文仿宋" w:cs="仿宋_GB2312" w:hint="eastAsia"/>
          <w:color w:val="000000"/>
          <w:sz w:val="32"/>
          <w:szCs w:val="32"/>
        </w:rPr>
        <w:t>万元，决算收入</w:t>
      </w:r>
      <w:r w:rsidR="00EB45F3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36.</w:t>
      </w:r>
      <w:r w:rsidR="00694711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15</w:t>
      </w:r>
      <w:r>
        <w:rPr>
          <w:rFonts w:ascii="仿宋_GB2312" w:eastAsia="仿宋_GB2312" w:hAnsi="华文仿宋" w:cs="仿宋_GB2312" w:hint="eastAsia"/>
          <w:color w:val="000000"/>
          <w:sz w:val="32"/>
          <w:szCs w:val="32"/>
        </w:rPr>
        <w:t>万元，年初结余结转</w:t>
      </w:r>
      <w:r w:rsidR="00694711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23.65</w:t>
      </w:r>
      <w:r>
        <w:rPr>
          <w:rFonts w:ascii="仿宋_GB2312" w:eastAsia="仿宋_GB2312" w:hAnsi="华文仿宋" w:cs="仿宋_GB2312" w:hint="eastAsia"/>
          <w:color w:val="000000"/>
          <w:sz w:val="32"/>
          <w:szCs w:val="32"/>
        </w:rPr>
        <w:t>万元；年末结余结转</w:t>
      </w:r>
      <w:r w:rsidR="00694711">
        <w:rPr>
          <w:rFonts w:ascii="仿宋_GB2312" w:eastAsia="仿宋_GB2312" w:hAnsi="华文仿宋" w:cs="仿宋_GB2312" w:hint="eastAsia"/>
          <w:color w:val="000000"/>
          <w:sz w:val="32"/>
          <w:szCs w:val="32"/>
        </w:rPr>
        <w:t>8.44</w:t>
      </w:r>
      <w:r>
        <w:rPr>
          <w:rFonts w:ascii="仿宋_GB2312" w:eastAsia="仿宋_GB2312" w:hAnsi="华文仿宋" w:cs="仿宋_GB2312" w:hint="eastAsia"/>
          <w:color w:val="000000"/>
          <w:sz w:val="32"/>
          <w:szCs w:val="32"/>
        </w:rPr>
        <w:t>万元。</w:t>
      </w:r>
    </w:p>
    <w:p w:rsidR="00871BFF" w:rsidRDefault="007C4CD1">
      <w:pPr>
        <w:widowControl/>
        <w:spacing w:line="600" w:lineRule="exact"/>
        <w:ind w:right="150" w:firstLineChars="200" w:firstLine="640"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二、自评工作开展情况</w:t>
      </w:r>
    </w:p>
    <w:p w:rsidR="00871BFF" w:rsidRDefault="007C4CD1">
      <w:pPr>
        <w:widowControl/>
        <w:spacing w:line="600" w:lineRule="exact"/>
        <w:ind w:right="150" w:firstLineChars="201" w:firstLine="646"/>
        <w:jc w:val="left"/>
        <w:rPr>
          <w:rFonts w:ascii="仿宋_GB2312" w:eastAsia="仿宋_GB2312" w:hAnsi="华文仿宋" w:cs="仿宋_GB2312"/>
          <w:color w:val="000000"/>
          <w:sz w:val="32"/>
          <w:szCs w:val="32"/>
        </w:rPr>
      </w:pPr>
      <w:r>
        <w:rPr>
          <w:rFonts w:ascii="楷体_GB2312" w:eastAsia="楷体_GB2312" w:hAnsi="华文仿宋" w:cs="仿宋_GB2312" w:hint="eastAsia"/>
          <w:b/>
          <w:sz w:val="32"/>
          <w:szCs w:val="32"/>
        </w:rPr>
        <w:t>（一）评价小组情况。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为深入贯彻</w:t>
      </w:r>
      <w:r w:rsidR="00C069E5">
        <w:rPr>
          <w:rFonts w:ascii="仿宋_GB2312" w:eastAsia="仿宋_GB2312" w:hAnsi="仿宋_GB2312" w:cs="仿宋_GB2312" w:hint="eastAsia"/>
          <w:sz w:val="32"/>
          <w:szCs w:val="32"/>
        </w:rPr>
        <w:t>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《预算法》有关规定，进一步强化绩效管理意识，提高财政资金使用效益，根据</w:t>
      </w:r>
      <w:r>
        <w:rPr>
          <w:rFonts w:ascii="仿宋" w:eastAsia="仿宋" w:hAnsi="仿宋" w:cs="仿宋" w:hint="eastAsia"/>
          <w:sz w:val="32"/>
          <w:szCs w:val="32"/>
        </w:rPr>
        <w:t>《关于开展20</w:t>
      </w:r>
      <w:r w:rsidR="00D77884">
        <w:rPr>
          <w:rFonts w:ascii="仿宋" w:eastAsia="仿宋" w:hAnsi="仿宋" w:cs="仿宋" w:hint="eastAsia"/>
          <w:sz w:val="32"/>
          <w:szCs w:val="32"/>
        </w:rPr>
        <w:t>2</w:t>
      </w:r>
      <w:r w:rsidR="00C069E5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年市级财政资金绩效自评工作的通知》（湛财绩〔202</w:t>
      </w:r>
      <w:r w:rsidR="00C069E5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〕</w:t>
      </w:r>
      <w:r w:rsidR="00C069E5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的要求，为确保农工党湛江市员会绩效自评工作顺利开展，成立农工党湛江市委会绩效评价工作小组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由市委会主委任组长，专职副主委任副组长，办公室相关人员和财务人员任组员</w:t>
      </w:r>
      <w:r>
        <w:rPr>
          <w:rFonts w:ascii="仿宋_GB2312" w:eastAsia="仿宋_GB2312" w:hAnsi="华文仿宋" w:cs="仿宋_GB2312" w:hint="eastAsia"/>
          <w:color w:val="000000"/>
          <w:sz w:val="32"/>
          <w:szCs w:val="32"/>
        </w:rPr>
        <w:t>。</w:t>
      </w:r>
    </w:p>
    <w:p w:rsidR="00871BFF" w:rsidRDefault="007C4CD1">
      <w:pPr>
        <w:widowControl/>
        <w:spacing w:line="600" w:lineRule="exact"/>
        <w:ind w:right="150" w:firstLineChars="201" w:firstLine="646"/>
        <w:jc w:val="lef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楷体_GB2312" w:eastAsia="楷体_GB2312" w:hAnsi="华文仿宋" w:cs="仿宋_GB2312" w:hint="eastAsia"/>
          <w:b/>
          <w:sz w:val="32"/>
          <w:szCs w:val="32"/>
        </w:rPr>
        <w:t>（二）自评工作过程。</w:t>
      </w:r>
      <w:r>
        <w:rPr>
          <w:rFonts w:ascii="仿宋_GB2312" w:eastAsia="仿宋_GB2312" w:hAnsi="仿宋_GB2312" w:cs="仿宋_GB2312" w:hint="eastAsia"/>
          <w:sz w:val="32"/>
          <w:szCs w:val="32"/>
        </w:rPr>
        <w:t>农工党湛江市</w:t>
      </w:r>
      <w:r w:rsidR="00C8135B">
        <w:rPr>
          <w:rFonts w:ascii="仿宋_GB2312" w:eastAsia="仿宋_GB2312" w:hAnsi="仿宋_GB2312" w:cs="仿宋_GB2312" w:hint="eastAsia"/>
          <w:sz w:val="32"/>
          <w:szCs w:val="32"/>
        </w:rPr>
        <w:t>委</w:t>
      </w:r>
      <w:r>
        <w:rPr>
          <w:rFonts w:ascii="仿宋_GB2312" w:eastAsia="仿宋_GB2312" w:hAnsi="仿宋_GB2312" w:cs="仿宋_GB2312" w:hint="eastAsia"/>
          <w:sz w:val="32"/>
          <w:szCs w:val="32"/>
        </w:rPr>
        <w:t>员会收到湛江市财政局</w:t>
      </w:r>
      <w:r>
        <w:rPr>
          <w:rFonts w:ascii="仿宋" w:eastAsia="仿宋" w:hAnsi="仿宋" w:cs="仿宋" w:hint="eastAsia"/>
          <w:sz w:val="32"/>
          <w:szCs w:val="32"/>
        </w:rPr>
        <w:t>《关于开展202</w:t>
      </w:r>
      <w:r w:rsidR="00C069E5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年市级财政资金绩效自评工作的通知》（湛财绩〔202</w:t>
      </w:r>
      <w:r w:rsidR="00C069E5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〕</w:t>
      </w:r>
      <w:r w:rsidR="00C069E5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号）</w:t>
      </w:r>
      <w:r w:rsidR="00C069E5">
        <w:rPr>
          <w:rFonts w:ascii="仿宋" w:eastAsia="仿宋" w:hAnsi="仿宋" w:cs="仿宋" w:hint="eastAsia"/>
          <w:sz w:val="32"/>
          <w:szCs w:val="32"/>
        </w:rPr>
        <w:t>文件</w:t>
      </w:r>
      <w:r>
        <w:rPr>
          <w:rFonts w:ascii="仿宋_GB2312" w:eastAsia="仿宋_GB2312" w:hAnsi="华文仿宋" w:cs="仿宋_GB2312" w:hint="eastAsia"/>
          <w:sz w:val="32"/>
          <w:szCs w:val="32"/>
        </w:rPr>
        <w:t>后，我会领导高度重视整体支出自我绩效评价工作，第一时间召集相关人员学习文件精神和布置相关工作，制定工作方案，明确自评工作分工，落实责任到人，制定评价指标和评价方法，明确有关时间节点，认真开展自评自查工作。经查阅、核实有关账务及项目等执行情况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对部门整体支出的“目标设定”的合理性、可行性、明确性，“预算配置”的合理性、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科学性，“预算执行和管理”的合法性、完成性，“资产管理”的合法合规性、规范性，“履职产出和效果”的真实性、相关性等方面进行全面详细分析自评，</w:t>
      </w:r>
      <w:r>
        <w:rPr>
          <w:rFonts w:ascii="仿宋_GB2312" w:eastAsia="仿宋_GB2312" w:hAnsi="华文仿宋" w:cs="仿宋_GB2312" w:hint="eastAsia"/>
          <w:sz w:val="32"/>
          <w:szCs w:val="32"/>
        </w:rPr>
        <w:t>填写相关自评表格，形成本评价报告。</w:t>
      </w:r>
    </w:p>
    <w:p w:rsidR="00871BFF" w:rsidRDefault="007C4CD1">
      <w:pPr>
        <w:widowControl/>
        <w:spacing w:line="600" w:lineRule="exact"/>
        <w:ind w:right="150" w:firstLineChars="201" w:firstLine="646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楷体_GB2312" w:eastAsia="楷体_GB2312" w:hAnsi="华文仿宋" w:cs="仿宋_GB2312" w:hint="eastAsia"/>
          <w:b/>
          <w:sz w:val="32"/>
          <w:szCs w:val="32"/>
        </w:rPr>
        <w:t>（三）自评材料报送时间及质量。</w:t>
      </w:r>
      <w:r>
        <w:rPr>
          <w:rFonts w:ascii="仿宋_GB2312" w:eastAsia="仿宋_GB2312" w:hAnsi="华文仿宋" w:cs="仿宋_GB2312" w:hint="eastAsia"/>
          <w:sz w:val="32"/>
          <w:szCs w:val="32"/>
        </w:rPr>
        <w:t>农工党湛江市委会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根据湛江市财政局要求，按时按质完成自评工作，</w:t>
      </w:r>
      <w:r>
        <w:rPr>
          <w:rFonts w:ascii="仿宋" w:eastAsia="仿宋" w:hAnsi="仿宋" w:cs="仿宋" w:hint="eastAsia"/>
          <w:bCs/>
          <w:sz w:val="32"/>
          <w:szCs w:val="32"/>
        </w:rPr>
        <w:t>对所报送自评材料真实性、完整性、一致性、规范性负责。</w:t>
      </w:r>
    </w:p>
    <w:p w:rsidR="00871BFF" w:rsidRDefault="007C4CD1">
      <w:pPr>
        <w:widowControl/>
        <w:spacing w:line="600" w:lineRule="exact"/>
        <w:ind w:right="150" w:firstLineChars="201" w:firstLine="646"/>
        <w:jc w:val="left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楷体_GB2312" w:eastAsia="楷体_GB2312" w:hAnsi="华文仿宋" w:cs="仿宋_GB2312" w:hint="eastAsia"/>
          <w:b/>
          <w:sz w:val="32"/>
          <w:szCs w:val="32"/>
        </w:rPr>
        <w:t>（四）自评材料报送及公开一致情况。</w:t>
      </w:r>
      <w:r>
        <w:rPr>
          <w:rFonts w:ascii="仿宋_GB2312" w:eastAsia="仿宋_GB2312" w:hAnsi="华文仿宋" w:cs="仿宋_GB2312" w:hint="eastAsia"/>
          <w:sz w:val="32"/>
          <w:szCs w:val="32"/>
        </w:rPr>
        <w:t>中国农工民主党湛江市委员会</w:t>
      </w:r>
      <w:r>
        <w:rPr>
          <w:rFonts w:ascii="仿宋_GB2312" w:eastAsia="仿宋_GB2312" w:hAnsi="宋体" w:cs="仿宋_GB2312" w:hint="eastAsia"/>
          <w:sz w:val="32"/>
          <w:szCs w:val="32"/>
        </w:rPr>
        <w:t>所报送的自评报告、数据表、评分表与公开的自评报告、数据表、评分表一致。</w:t>
      </w:r>
    </w:p>
    <w:p w:rsidR="00871BFF" w:rsidRDefault="007C4CD1">
      <w:pPr>
        <w:snapToGrid w:val="0"/>
        <w:spacing w:line="360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三、绩效自评情况</w:t>
      </w:r>
    </w:p>
    <w:p w:rsidR="00871BFF" w:rsidRDefault="007C4CD1">
      <w:pPr>
        <w:snapToGrid w:val="0"/>
        <w:spacing w:line="360" w:lineRule="auto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（一）自评结果</w:t>
      </w:r>
    </w:p>
    <w:p w:rsidR="00871BFF" w:rsidRDefault="007C4CD1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/>
          <w:sz w:val="32"/>
          <w:szCs w:val="32"/>
          <w:highlight w:val="yellow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202</w:t>
      </w:r>
      <w:r w:rsidR="002E3A80">
        <w:rPr>
          <w:rFonts w:ascii="仿宋_GB2312" w:eastAsia="仿宋_GB2312" w:hAnsi="华文仿宋" w:cs="仿宋_GB2312" w:hint="eastAsia"/>
          <w:sz w:val="32"/>
          <w:szCs w:val="32"/>
        </w:rPr>
        <w:t>3</w:t>
      </w:r>
      <w:r>
        <w:rPr>
          <w:rFonts w:ascii="仿宋_GB2312" w:eastAsia="仿宋_GB2312" w:hAnsi="华文仿宋" w:cs="仿宋_GB2312" w:hint="eastAsia"/>
          <w:sz w:val="32"/>
          <w:szCs w:val="32"/>
        </w:rPr>
        <w:t>年，农工党湛江市委会紧紧围绕中共湛江市委</w:t>
      </w:r>
      <w:r w:rsidR="006B6A80">
        <w:rPr>
          <w:rFonts w:ascii="仿宋_GB2312" w:eastAsia="仿宋_GB2312" w:hAnsi="华文仿宋" w:cs="仿宋_GB2312" w:hint="eastAsia"/>
          <w:sz w:val="32"/>
          <w:szCs w:val="32"/>
        </w:rPr>
        <w:t>、市政府</w:t>
      </w:r>
      <w:r>
        <w:rPr>
          <w:rFonts w:ascii="仿宋_GB2312" w:eastAsia="仿宋_GB2312" w:hAnsi="华文仿宋" w:cs="仿宋_GB2312" w:hint="eastAsia"/>
          <w:sz w:val="32"/>
          <w:szCs w:val="32"/>
        </w:rPr>
        <w:t>的中心工作，扎实做好各项经费开支工作，为各项工作开展提供有力保障。根据湛江市财政局通知要求，结合各项整体绩效自评指标的标准，对照实际情况开展自评，得出自评结果。中国农工民主党湛江市委员会202</w:t>
      </w:r>
      <w:r w:rsidR="002E3A80">
        <w:rPr>
          <w:rFonts w:ascii="仿宋_GB2312" w:eastAsia="仿宋_GB2312" w:hAnsi="华文仿宋" w:cs="仿宋_GB2312" w:hint="eastAsia"/>
          <w:sz w:val="32"/>
          <w:szCs w:val="32"/>
        </w:rPr>
        <w:t>3</w:t>
      </w:r>
      <w:r>
        <w:rPr>
          <w:rFonts w:ascii="仿宋_GB2312" w:eastAsia="仿宋_GB2312" w:hAnsi="华文仿宋" w:cs="仿宋_GB2312" w:hint="eastAsia"/>
          <w:sz w:val="32"/>
          <w:szCs w:val="32"/>
        </w:rPr>
        <w:t>年整体支出自我绩效评价自评得分为100分，自评等级为优。</w:t>
      </w:r>
    </w:p>
    <w:p w:rsidR="00871BFF" w:rsidRDefault="007C4CD1">
      <w:pPr>
        <w:snapToGrid w:val="0"/>
        <w:spacing w:line="360" w:lineRule="auto"/>
        <w:ind w:firstLineChars="200" w:firstLine="643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（二）部门整体支出绩效指标分析</w:t>
      </w:r>
    </w:p>
    <w:p w:rsidR="00871BFF" w:rsidRDefault="007C4CD1">
      <w:pPr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1.预算编制情况。</w:t>
      </w:r>
    </w:p>
    <w:p w:rsidR="00871BFF" w:rsidRDefault="007C4CD1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（1）及时编制预算。严格按照湛江市财政局有关通知要求，按时组织有关人员开展年度预算编制工作，完善从预算信息、预算编制到绩效目标、预算执行的预算工作流程。</w:t>
      </w:r>
    </w:p>
    <w:p w:rsidR="00871BFF" w:rsidRDefault="007C4CD1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lastRenderedPageBreak/>
        <w:t>（2）合理编制预算。严格按照预算编制管理有关规定，结合本</w:t>
      </w:r>
      <w:r w:rsidR="006B6A80">
        <w:rPr>
          <w:rFonts w:ascii="仿宋_GB2312" w:eastAsia="仿宋_GB2312" w:hAnsi="华文仿宋" w:cs="仿宋_GB2312" w:hint="eastAsia"/>
          <w:sz w:val="32"/>
          <w:szCs w:val="32"/>
        </w:rPr>
        <w:t>单位</w:t>
      </w:r>
      <w:r>
        <w:rPr>
          <w:rFonts w:ascii="仿宋_GB2312" w:eastAsia="仿宋_GB2312" w:hAnsi="华文仿宋" w:cs="仿宋_GB2312" w:hint="eastAsia"/>
          <w:sz w:val="32"/>
          <w:szCs w:val="32"/>
        </w:rPr>
        <w:t>职责，根据国家和省、市工作的统一部署，参考往年度资金预算规模和实际支出情况，结合年度实际按照轻重缓急原则，在深入调研论证后，做细做实各类项目预算编制。</w:t>
      </w:r>
    </w:p>
    <w:p w:rsidR="00871BFF" w:rsidRDefault="007C4CD1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（3）规范编制预算。严格按照湛江市财政局有关通知要求编制年度预算，做好</w:t>
      </w:r>
      <w:r w:rsidR="006B6A80">
        <w:rPr>
          <w:rFonts w:ascii="仿宋_GB2312" w:eastAsia="仿宋_GB2312" w:hAnsi="华文仿宋" w:cs="仿宋_GB2312" w:hint="eastAsia"/>
          <w:sz w:val="32"/>
          <w:szCs w:val="32"/>
        </w:rPr>
        <w:t>单位</w:t>
      </w:r>
      <w:r>
        <w:rPr>
          <w:rFonts w:ascii="仿宋_GB2312" w:eastAsia="仿宋_GB2312" w:hAnsi="华文仿宋" w:cs="仿宋_GB2312" w:hint="eastAsia"/>
          <w:sz w:val="32"/>
          <w:szCs w:val="32"/>
        </w:rPr>
        <w:t>预算项目和分管专项资金的项目储备工作。在项目库申报过程中，经论证后以项目库的形式上报湛江市财政局。</w:t>
      </w:r>
    </w:p>
    <w:p w:rsidR="00871BFF" w:rsidRDefault="007C4CD1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（4）明确预算绩效目标。在年初预算绩效目标编制过程中，严格把关项目的政策匹配性，明确项目产出效益，全面反映项目的绩效目标、任务清单、测算依据和资金需求，经论证后再上报湛江市财政局。</w:t>
      </w:r>
    </w:p>
    <w:p w:rsidR="00871BFF" w:rsidRDefault="007C4CD1">
      <w:pPr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2.预算执行情况。</w:t>
      </w:r>
    </w:p>
    <w:p w:rsidR="00871BFF" w:rsidRDefault="007C4CD1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（1）项目实施和监管。农工党湛江市委会所有项目支出（含专项工作经费）在项目立项、申报、批复、项目招投标、调整、完成验收等过程均规范，涉及政府采购的项目支出均严格执行政府采购。严格按照中央和省、市有关差旅费、会议费、采购管理规定和农工党湛江市委会制定的各项内控制度执行，切实提高资金使用效益。</w:t>
      </w:r>
    </w:p>
    <w:p w:rsidR="00871BFF" w:rsidRDefault="007C4CD1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（2）资产管理。对资产管理机构及职责、资产购置、资产使用、资产处置等进行明确规定，办公室指定专人负责固定资产合理配置、实物管理、登记造册、组织清查盘点、办理固定资产的</w:t>
      </w:r>
      <w:r>
        <w:rPr>
          <w:rFonts w:ascii="仿宋_GB2312" w:eastAsia="仿宋_GB2312" w:hAnsi="华文仿宋" w:cs="仿宋_GB2312" w:hint="eastAsia"/>
          <w:sz w:val="32"/>
          <w:szCs w:val="32"/>
        </w:rPr>
        <w:lastRenderedPageBreak/>
        <w:t>出售、无偿转让、报损、报废等处置报批手续。会计人员负责固定资产总账和明细账核算、与资产管理系统对账、资产营运收入及收入上缴。资产使用人负责资产保存完整和合理使用。</w:t>
      </w:r>
    </w:p>
    <w:p w:rsidR="00871BFF" w:rsidRDefault="007C4CD1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202</w:t>
      </w:r>
      <w:r w:rsidR="002E3A80">
        <w:rPr>
          <w:rFonts w:ascii="仿宋_GB2312" w:eastAsia="仿宋_GB2312" w:hAnsi="华文仿宋" w:cs="仿宋_GB2312" w:hint="eastAsia"/>
          <w:sz w:val="32"/>
          <w:szCs w:val="32"/>
        </w:rPr>
        <w:t>3</w:t>
      </w:r>
      <w:r>
        <w:rPr>
          <w:rFonts w:ascii="仿宋_GB2312" w:eastAsia="仿宋_GB2312" w:hAnsi="华文仿宋" w:cs="仿宋_GB2312" w:hint="eastAsia"/>
          <w:sz w:val="32"/>
          <w:szCs w:val="32"/>
        </w:rPr>
        <w:t>年末固定资产账面价值为</w:t>
      </w:r>
      <w:r w:rsidR="00256816" w:rsidRPr="00F23F46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4</w:t>
      </w:r>
      <w:r w:rsidR="00D77884" w:rsidRPr="00F23F46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.</w:t>
      </w:r>
      <w:r w:rsidR="00256816" w:rsidRPr="00F23F46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68</w:t>
      </w:r>
      <w:r>
        <w:rPr>
          <w:rFonts w:ascii="仿宋_GB2312" w:eastAsia="仿宋_GB2312" w:hAnsi="华文仿宋" w:cs="仿宋_GB2312" w:hint="eastAsia"/>
          <w:sz w:val="32"/>
          <w:szCs w:val="32"/>
        </w:rPr>
        <w:t>万元。所有资产均处于在用、自用状态，没有对外投资、出租、出借或以任何形式取得资产收益情况。</w:t>
      </w:r>
    </w:p>
    <w:p w:rsidR="00871BFF" w:rsidRDefault="007C4CD1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（3）经费管理。</w:t>
      </w:r>
    </w:p>
    <w:p w:rsidR="00871BFF" w:rsidRDefault="007C4CD1">
      <w:pPr>
        <w:snapToGrid w:val="0"/>
        <w:spacing w:line="360" w:lineRule="auto"/>
        <w:ind w:firstLineChars="200" w:firstLine="640"/>
        <w:rPr>
          <w:rFonts w:ascii="仿宋_GB2312" w:eastAsia="仿宋_GB2312" w:hAnsi="华文仿宋" w:cs="仿宋_GB2312"/>
          <w:sz w:val="32"/>
          <w:szCs w:val="32"/>
        </w:rPr>
      </w:pPr>
      <w:r w:rsidRPr="00907823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“三公经费”控制率。农工党湛江市委会202</w:t>
      </w:r>
      <w:r w:rsidR="002E3A80" w:rsidRPr="00907823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3</w:t>
      </w:r>
      <w:r w:rsidRPr="00907823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年“三公经费”预算安排数</w:t>
      </w:r>
      <w:r w:rsidRPr="00907823">
        <w:rPr>
          <w:rFonts w:ascii="仿宋_GB2312" w:eastAsia="仿宋_GB2312" w:hAnsi="华文仿宋" w:cs="仿宋_GB2312"/>
          <w:color w:val="000000" w:themeColor="text1"/>
          <w:sz w:val="32"/>
          <w:szCs w:val="32"/>
        </w:rPr>
        <w:t>3</w:t>
      </w:r>
      <w:r w:rsidRPr="00907823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万元，支出</w:t>
      </w:r>
      <w:r w:rsidR="00F23CF7" w:rsidRPr="00907823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2.</w:t>
      </w:r>
      <w:r w:rsidR="00907823" w:rsidRPr="00907823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3</w:t>
      </w:r>
      <w:r w:rsidRPr="00907823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万元，“三公经费”控制率100</w:t>
      </w:r>
      <w:r w:rsidRPr="00907823">
        <w:rPr>
          <w:rFonts w:ascii="仿宋_GB2312" w:eastAsia="仿宋_GB2312" w:hAnsi="华文仿宋" w:cs="仿宋_GB2312"/>
          <w:color w:val="000000" w:themeColor="text1"/>
          <w:sz w:val="32"/>
          <w:szCs w:val="32"/>
        </w:rPr>
        <w:t xml:space="preserve"> </w:t>
      </w:r>
      <w:r w:rsidRPr="00907823">
        <w:rPr>
          <w:rFonts w:ascii="仿宋_GB2312" w:eastAsia="仿宋_GB2312" w:hAnsi="华文仿宋" w:cs="仿宋_GB2312" w:hint="eastAsia"/>
          <w:color w:val="000000" w:themeColor="text1"/>
          <w:sz w:val="32"/>
          <w:szCs w:val="32"/>
        </w:rPr>
        <w:t>%。“三公”经费决算支出不大于年初预算，其主要原因是：</w:t>
      </w:r>
      <w:r w:rsidRPr="00907823">
        <w:rPr>
          <w:rFonts w:ascii="仿宋" w:eastAsia="仿宋" w:hAnsi="仿宋" w:cs="仿宋" w:hint="eastAsia"/>
          <w:color w:val="000000" w:themeColor="text1"/>
          <w:sz w:val="32"/>
          <w:szCs w:val="32"/>
        </w:rPr>
        <w:t>严格执</w:t>
      </w:r>
      <w:r w:rsidRPr="00F23CF7">
        <w:rPr>
          <w:rFonts w:ascii="仿宋" w:eastAsia="仿宋" w:hAnsi="仿宋" w:cs="仿宋" w:hint="eastAsia"/>
          <w:color w:val="000000" w:themeColor="text1"/>
          <w:sz w:val="32"/>
          <w:szCs w:val="32"/>
        </w:rPr>
        <w:t>行中央“八项规定”</w:t>
      </w:r>
      <w:r>
        <w:rPr>
          <w:rFonts w:ascii="仿宋" w:eastAsia="仿宋" w:hAnsi="仿宋" w:cs="仿宋" w:hint="eastAsia"/>
          <w:sz w:val="32"/>
          <w:szCs w:val="32"/>
        </w:rPr>
        <w:t>，严控开支。</w:t>
      </w:r>
    </w:p>
    <w:p w:rsidR="00871BFF" w:rsidRDefault="007C4CD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（4）在职人员控制率。本单位是行政单位，机构编制部门核定我单位编制数合计3个，其中行政编制3个。202</w:t>
      </w:r>
      <w:r w:rsidR="00907823">
        <w:rPr>
          <w:rFonts w:ascii="仿宋_GB2312" w:eastAsia="仿宋_GB2312" w:hAnsi="华文仿宋" w:cs="仿宋_GB2312" w:hint="eastAsia"/>
          <w:sz w:val="32"/>
          <w:szCs w:val="32"/>
        </w:rPr>
        <w:t>3</w:t>
      </w:r>
      <w:r>
        <w:rPr>
          <w:rFonts w:ascii="仿宋_GB2312" w:eastAsia="仿宋_GB2312" w:hAnsi="华文仿宋" w:cs="仿宋_GB2312" w:hint="eastAsia"/>
          <w:sz w:val="32"/>
          <w:szCs w:val="32"/>
        </w:rPr>
        <w:t>年末我单位实有行政在职人数</w:t>
      </w:r>
      <w:r w:rsidR="00D77884">
        <w:rPr>
          <w:rFonts w:ascii="仿宋_GB2312" w:eastAsia="仿宋_GB2312" w:hAnsi="华文仿宋" w:cs="仿宋_GB2312" w:hint="eastAsia"/>
          <w:sz w:val="32"/>
          <w:szCs w:val="32"/>
        </w:rPr>
        <w:t>2</w:t>
      </w:r>
      <w:r>
        <w:rPr>
          <w:rFonts w:ascii="仿宋_GB2312" w:eastAsia="仿宋_GB2312" w:hAnsi="华文仿宋" w:cs="仿宋_GB2312" w:hint="eastAsia"/>
          <w:sz w:val="32"/>
          <w:szCs w:val="32"/>
        </w:rPr>
        <w:t>人，在职人员控制率100%，在职人数不超编。</w:t>
      </w:r>
    </w:p>
    <w:p w:rsidR="00871BFF" w:rsidRDefault="007C4CD1">
      <w:pPr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3.预算监督情况。</w:t>
      </w:r>
    </w:p>
    <w:p w:rsidR="00871BFF" w:rsidRDefault="007C4CD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highlight w:val="yellow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农工党湛江市委会制定了《中国农工民主党湛江市委员会财务管理制度》等内控规章制度，严格按照国家财政部制定的“政府收支分类科目”和相关文件规定严格执行基本支出、项目支出（含专项工作经费）、费用支出等；“财政拨款支出”和“基本支出”和“项目支出”等严格按分类进行明细核算；公共财政预算拨款按照财政拨款的种类分别进行明细核算；会计核算不存在支出依据不合规、虚列支出的情况；没有存在截留、挤占、挪用</w:t>
      </w:r>
      <w:r>
        <w:rPr>
          <w:rFonts w:ascii="仿宋_GB2312" w:eastAsia="仿宋_GB2312" w:hAnsi="华文仿宋" w:cs="仿宋_GB2312" w:hint="eastAsia"/>
          <w:sz w:val="32"/>
          <w:szCs w:val="32"/>
        </w:rPr>
        <w:lastRenderedPageBreak/>
        <w:t>项目资金情况；没有超标准开支等情况。</w:t>
      </w:r>
    </w:p>
    <w:p w:rsidR="00871BFF" w:rsidRDefault="007C4CD1">
      <w:pPr>
        <w:snapToGrid w:val="0"/>
        <w:spacing w:line="360" w:lineRule="auto"/>
        <w:ind w:firstLineChars="200" w:firstLine="643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4.预算使用效益。</w:t>
      </w:r>
    </w:p>
    <w:p w:rsidR="006B6A80" w:rsidRDefault="007C4CD1">
      <w:pPr>
        <w:snapToGrid w:val="0"/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>202</w:t>
      </w:r>
      <w:r w:rsidR="00A870CB">
        <w:rPr>
          <w:rFonts w:ascii="仿宋_GB2312" w:eastAsia="仿宋_GB2312" w:hAnsi="华文仿宋" w:cs="仿宋_GB2312" w:hint="eastAsia"/>
          <w:sz w:val="32"/>
          <w:szCs w:val="32"/>
        </w:rPr>
        <w:t>3</w:t>
      </w:r>
      <w:r>
        <w:rPr>
          <w:rFonts w:ascii="仿宋_GB2312" w:eastAsia="仿宋_GB2312" w:hAnsi="华文仿宋" w:cs="仿宋_GB2312" w:hint="eastAsia"/>
          <w:sz w:val="32"/>
          <w:szCs w:val="32"/>
        </w:rPr>
        <w:t>年，</w:t>
      </w:r>
      <w:r w:rsidR="00A870CB">
        <w:rPr>
          <w:rFonts w:ascii="仿宋_GB2312" w:eastAsia="仿宋_GB2312" w:hAnsi="华文仿宋" w:cs="仿宋_GB2312" w:hint="eastAsia"/>
          <w:sz w:val="32"/>
          <w:szCs w:val="32"/>
        </w:rPr>
        <w:t>农工党湛江市委会</w:t>
      </w:r>
      <w:r w:rsidR="00A870CB">
        <w:rPr>
          <w:rFonts w:ascii="仿宋_GB2312" w:eastAsia="仿宋_GB2312" w:hint="eastAsia"/>
          <w:color w:val="000000"/>
          <w:sz w:val="32"/>
          <w:szCs w:val="32"/>
        </w:rPr>
        <w:t>突出强化思想政治引领，坚持建言资政和凝聚共识双向发力、参政履职和自身建设协同推进，各项工作取得较好成绩，为农工党事业的发展，为</w:t>
      </w:r>
      <w:r w:rsidR="00A870C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湛江跨越式高质量发展</w:t>
      </w:r>
      <w:r w:rsidR="00A870CB">
        <w:rPr>
          <w:rFonts w:ascii="仿宋_GB2312" w:eastAsia="仿宋_GB2312" w:hint="eastAsia"/>
          <w:color w:val="000000"/>
          <w:sz w:val="32"/>
          <w:szCs w:val="32"/>
        </w:rPr>
        <w:t>作出了积极的贡献。</w:t>
      </w:r>
      <w:r w:rsidR="00A870CB">
        <w:rPr>
          <w:rFonts w:ascii="仿宋_GB2312" w:eastAsia="仿宋_GB2312" w:hAnsi="宋体" w:hint="eastAsia"/>
          <w:color w:val="000000"/>
          <w:sz w:val="32"/>
          <w:szCs w:val="32"/>
        </w:rPr>
        <w:t>被农工党中央授予2018—2022年先进集体</w:t>
      </w:r>
      <w:r w:rsidR="00A870CB"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 w:rsidR="005C5EE4">
        <w:rPr>
          <w:rFonts w:ascii="仿宋_GB2312" w:eastAsia="仿宋_GB2312" w:hAnsi="华文仿宋" w:cs="仿宋_GB2312" w:hint="eastAsia"/>
          <w:sz w:val="32"/>
          <w:szCs w:val="32"/>
        </w:rPr>
        <w:t>举办各类</w:t>
      </w:r>
      <w:r w:rsidR="00F2534E">
        <w:rPr>
          <w:rFonts w:ascii="仿宋_GB2312" w:eastAsia="仿宋_GB2312" w:hAnsi="华文仿宋" w:cs="仿宋_GB2312" w:hint="eastAsia"/>
          <w:sz w:val="32"/>
          <w:szCs w:val="32"/>
        </w:rPr>
        <w:t>会议、</w:t>
      </w:r>
      <w:r w:rsidR="005C5EE4">
        <w:rPr>
          <w:rFonts w:ascii="仿宋_GB2312" w:eastAsia="仿宋_GB2312" w:hAnsi="华文仿宋" w:cs="仿宋_GB2312" w:hint="eastAsia"/>
          <w:sz w:val="32"/>
          <w:szCs w:val="32"/>
        </w:rPr>
        <w:t>专题培训、学习班、</w:t>
      </w:r>
      <w:r w:rsidR="00A870CB">
        <w:rPr>
          <w:rFonts w:ascii="仿宋_GB2312" w:eastAsia="仿宋_GB2312" w:hint="eastAsia"/>
          <w:color w:val="000000"/>
          <w:sz w:val="32"/>
          <w:szCs w:val="32"/>
        </w:rPr>
        <w:t>纪念中共中央发布</w:t>
      </w:r>
      <w:r w:rsidR="00A870CB">
        <w:rPr>
          <w:rFonts w:ascii="仿宋_GB2312" w:eastAsia="仿宋_GB2312" w:hAnsi="仿宋" w:hint="eastAsia"/>
          <w:bCs/>
          <w:color w:val="000000"/>
          <w:sz w:val="32"/>
          <w:szCs w:val="32"/>
        </w:rPr>
        <w:t>“</w:t>
      </w:r>
      <w:r w:rsidR="00A870CB">
        <w:rPr>
          <w:rFonts w:ascii="仿宋_GB2312" w:eastAsia="仿宋_GB2312" w:hint="eastAsia"/>
          <w:color w:val="000000"/>
          <w:sz w:val="32"/>
          <w:szCs w:val="32"/>
        </w:rPr>
        <w:t>五一口号</w:t>
      </w:r>
      <w:r w:rsidR="00A870CB">
        <w:rPr>
          <w:rFonts w:ascii="仿宋_GB2312" w:eastAsia="仿宋_GB2312" w:hAnsi="仿宋" w:hint="eastAsia"/>
          <w:bCs/>
          <w:color w:val="000000"/>
          <w:sz w:val="32"/>
          <w:szCs w:val="32"/>
        </w:rPr>
        <w:t>”</w:t>
      </w:r>
      <w:r w:rsidR="00A870CB">
        <w:rPr>
          <w:rFonts w:ascii="仿宋_GB2312" w:eastAsia="仿宋_GB2312" w:hint="eastAsia"/>
          <w:color w:val="000000"/>
          <w:sz w:val="32"/>
          <w:szCs w:val="32"/>
        </w:rPr>
        <w:t>75周年</w:t>
      </w:r>
      <w:r w:rsidR="005C5EE4">
        <w:rPr>
          <w:rFonts w:ascii="仿宋_GB2312" w:eastAsia="仿宋_GB2312" w:hint="eastAsia"/>
          <w:color w:val="000000"/>
          <w:sz w:val="32"/>
          <w:szCs w:val="32"/>
        </w:rPr>
        <w:t>系列活动、</w:t>
      </w:r>
      <w:r>
        <w:rPr>
          <w:rFonts w:ascii="仿宋_GB2312" w:eastAsia="仿宋_GB2312" w:hAnsi="华文仿宋" w:cs="仿宋_GB2312" w:hint="eastAsia"/>
          <w:sz w:val="32"/>
          <w:szCs w:val="32"/>
        </w:rPr>
        <w:t>开展</w:t>
      </w:r>
      <w:r w:rsidR="005C5EE4">
        <w:rPr>
          <w:rFonts w:ascii="仿宋_GB2312" w:eastAsia="仿宋_GB2312" w:hAnsi="华文仿宋" w:cs="仿宋_GB2312" w:hint="eastAsia"/>
          <w:sz w:val="32"/>
          <w:szCs w:val="32"/>
        </w:rPr>
        <w:t>参政议政</w:t>
      </w:r>
      <w:r>
        <w:rPr>
          <w:rFonts w:ascii="仿宋_GB2312" w:eastAsia="仿宋_GB2312" w:hAnsi="华文仿宋" w:cs="仿宋_GB2312" w:hint="eastAsia"/>
          <w:sz w:val="32"/>
          <w:szCs w:val="32"/>
        </w:rPr>
        <w:t>专题调研</w:t>
      </w:r>
      <w:r w:rsidR="006B6A80">
        <w:rPr>
          <w:rFonts w:ascii="仿宋_GB2312" w:eastAsia="仿宋_GB2312" w:hAnsi="华文仿宋" w:cs="仿宋_GB2312" w:hint="eastAsia"/>
          <w:sz w:val="32"/>
          <w:szCs w:val="32"/>
        </w:rPr>
        <w:t>，</w:t>
      </w:r>
      <w:r>
        <w:rPr>
          <w:rFonts w:ascii="仿宋_GB2312" w:eastAsia="仿宋_GB2312" w:hAnsi="华文仿宋" w:cs="仿宋_GB2312" w:hint="eastAsia"/>
          <w:sz w:val="32"/>
          <w:szCs w:val="32"/>
        </w:rPr>
        <w:t>向市政协政协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提交</w:t>
      </w:r>
      <w:r w:rsidR="00A870CB">
        <w:rPr>
          <w:rFonts w:ascii="仿宋_GB2312" w:eastAsia="仿宋_GB2312" w:hAnsi="仿宋_GB2312" w:cs="仿宋_GB2312" w:hint="eastAsia"/>
          <w:bCs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份团体提案，</w:t>
      </w:r>
      <w:r w:rsidR="005C5EE4"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 w:rsidR="00A870CB"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 w:rsidR="005C5EE4">
        <w:rPr>
          <w:rFonts w:ascii="仿宋_GB2312" w:eastAsia="仿宋_GB2312" w:hAnsi="仿宋_GB2312" w:cs="仿宋_GB2312" w:hint="eastAsia"/>
          <w:bCs/>
          <w:sz w:val="32"/>
          <w:szCs w:val="32"/>
        </w:rPr>
        <w:t>份社情民意信息、建议。</w:t>
      </w:r>
      <w:r w:rsidR="00D77884">
        <w:rPr>
          <w:rFonts w:ascii="仿宋_GB2312" w:eastAsia="仿宋_GB2312" w:hint="eastAsia"/>
          <w:color w:val="000000"/>
          <w:sz w:val="32"/>
          <w:szCs w:val="32"/>
        </w:rPr>
        <w:t>1</w:t>
      </w:r>
      <w:r w:rsidR="005C5EE4">
        <w:rPr>
          <w:rFonts w:ascii="仿宋_GB2312" w:eastAsia="仿宋_GB2312" w:hint="eastAsia"/>
          <w:color w:val="000000"/>
          <w:sz w:val="32"/>
          <w:szCs w:val="32"/>
        </w:rPr>
        <w:t>份</w:t>
      </w:r>
      <w:r>
        <w:rPr>
          <w:rFonts w:ascii="仿宋_GB2312" w:eastAsia="仿宋_GB2312" w:hint="eastAsia"/>
          <w:color w:val="000000"/>
          <w:sz w:val="32"/>
          <w:szCs w:val="32"/>
        </w:rPr>
        <w:t>获市政协优秀提案奖</w:t>
      </w:r>
      <w:r w:rsidR="00A870CB">
        <w:rPr>
          <w:rFonts w:ascii="仿宋_GB2312" w:eastAsia="仿宋_GB2312" w:hint="eastAsia"/>
          <w:color w:val="000000"/>
          <w:sz w:val="32"/>
          <w:szCs w:val="32"/>
        </w:rPr>
        <w:t>，1份中标</w:t>
      </w:r>
      <w:r w:rsidR="00A870CB">
        <w:rPr>
          <w:rFonts w:ascii="仿宋_GB2312" w:eastAsia="仿宋_GB2312" w:hAnsi="微软雅黑" w:hint="eastAsia"/>
          <w:color w:val="000000"/>
          <w:sz w:val="32"/>
          <w:szCs w:val="32"/>
        </w:rPr>
        <w:t>省委会2023年</w:t>
      </w:r>
      <w:r w:rsidR="00A870CB">
        <w:rPr>
          <w:rFonts w:ascii="仿宋_GB2312" w:eastAsia="仿宋_GB2312" w:hint="eastAsia"/>
          <w:color w:val="000000"/>
          <w:sz w:val="32"/>
          <w:szCs w:val="32"/>
        </w:rPr>
        <w:t>省、市联合调研课题，</w:t>
      </w:r>
      <w:r w:rsidR="00A870CB">
        <w:rPr>
          <w:rFonts w:ascii="仿宋_GB2312" w:eastAsia="仿宋_GB2312" w:hint="eastAsia"/>
          <w:bCs/>
          <w:color w:val="000000"/>
          <w:sz w:val="32"/>
          <w:szCs w:val="32"/>
        </w:rPr>
        <w:t>遂溪支部团体提案《关于开展中小学生健康筛查的建议》被遂溪县政协评为优秀提案。</w:t>
      </w:r>
      <w:r w:rsidR="00A870CB" w:rsidRPr="00946776">
        <w:rPr>
          <w:rFonts w:ascii="仿宋_GB2312" w:eastAsia="仿宋_GB2312" w:hAnsi="仿宋" w:hint="eastAsia"/>
          <w:color w:val="000000"/>
          <w:sz w:val="32"/>
          <w:szCs w:val="32"/>
        </w:rPr>
        <w:t>主委陈国凤</w:t>
      </w:r>
      <w:r w:rsidR="00A870CB" w:rsidRPr="00617A14">
        <w:rPr>
          <w:rFonts w:ascii="仿宋_GB2312" w:eastAsia="仿宋_GB2312" w:hint="eastAsia"/>
          <w:color w:val="000000" w:themeColor="text1"/>
          <w:sz w:val="32"/>
          <w:szCs w:val="32"/>
        </w:rPr>
        <w:t>参加</w:t>
      </w:r>
      <w:r w:rsidR="00A870CB">
        <w:rPr>
          <w:rFonts w:ascii="仿宋_GB2312" w:eastAsia="仿宋_GB2312" w:hint="eastAsia"/>
          <w:color w:val="000000" w:themeColor="text1"/>
          <w:sz w:val="32"/>
          <w:szCs w:val="32"/>
        </w:rPr>
        <w:t>省委党校进修班</w:t>
      </w:r>
      <w:r w:rsidR="00A870CB" w:rsidRPr="00617A14">
        <w:rPr>
          <w:rFonts w:ascii="仿宋_GB2312" w:eastAsia="仿宋_GB2312" w:hAnsi="仿宋" w:cs="方正小标宋简体" w:hint="eastAsia"/>
          <w:color w:val="000000"/>
          <w:sz w:val="32"/>
          <w:szCs w:val="32"/>
        </w:rPr>
        <w:t>期间</w:t>
      </w:r>
      <w:r w:rsidR="00A870CB">
        <w:rPr>
          <w:rFonts w:ascii="仿宋_GB2312" w:eastAsia="仿宋_GB2312" w:hAnsi="仿宋" w:cs="方正小标宋简体" w:hint="eastAsia"/>
          <w:color w:val="000000"/>
          <w:sz w:val="32"/>
          <w:szCs w:val="32"/>
        </w:rPr>
        <w:t>提交的</w:t>
      </w:r>
      <w:r w:rsidR="00A870CB" w:rsidRPr="00617A14">
        <w:rPr>
          <w:rFonts w:ascii="仿宋_GB2312" w:eastAsia="仿宋_GB2312" w:hAnsi="仿宋" w:cs="方正小标宋简体" w:hint="eastAsia"/>
          <w:color w:val="000000"/>
          <w:sz w:val="32"/>
          <w:szCs w:val="32"/>
        </w:rPr>
        <w:t>研究报告《高水平建设承接产业转移主平台打造产业发展新高地—以湛江主平台为例》被评为优秀研究报告。</w:t>
      </w:r>
      <w:r w:rsidR="00A870CB">
        <w:rPr>
          <w:rFonts w:ascii="仿宋_GB2312" w:eastAsia="仿宋_GB2312" w:hAnsi="仿宋" w:cs="方正小标宋简体" w:hint="eastAsia"/>
          <w:color w:val="000000"/>
          <w:sz w:val="32"/>
          <w:szCs w:val="32"/>
        </w:rPr>
        <w:t>副主委</w:t>
      </w:r>
      <w:r w:rsidR="00A870CB">
        <w:rPr>
          <w:rFonts w:ascii="仿宋_GB2312" w:eastAsia="仿宋_GB2312" w:hAnsi="仿宋_GB2312" w:cs="仿宋_GB2312" w:hint="eastAsia"/>
          <w:spacing w:val="-6"/>
          <w:sz w:val="32"/>
          <w:szCs w:val="32"/>
        </w:rPr>
        <w:t>梁文东《关于加快推进南岑路片区土地开发建设的建议》在市人大会议上荣获优秀建议。</w:t>
      </w:r>
      <w:r w:rsidR="00A870CB" w:rsidRPr="00CA1B29">
        <w:rPr>
          <w:rFonts w:ascii="仿宋_GB2312" w:eastAsia="仿宋_GB2312" w:hAnsi="微软雅黑" w:hint="eastAsia"/>
          <w:color w:val="000000"/>
          <w:kern w:val="36"/>
          <w:sz w:val="32"/>
          <w:szCs w:val="32"/>
        </w:rPr>
        <w:t>任省人大代表的党员</w:t>
      </w:r>
      <w:r w:rsidR="00A870CB" w:rsidRPr="0007714E">
        <w:rPr>
          <w:rFonts w:ascii="仿宋_GB2312" w:eastAsia="仿宋_GB2312" w:hAnsi="微软雅黑" w:hint="eastAsia"/>
          <w:color w:val="000000"/>
          <w:kern w:val="36"/>
          <w:sz w:val="32"/>
          <w:szCs w:val="32"/>
        </w:rPr>
        <w:t>程志军提出的《关于支持湛江市高标准建设承接产业转移主平台的建议》被合并为《关于建设省级产业转移主平台的建议》，</w:t>
      </w:r>
      <w:r w:rsidR="00A870CB">
        <w:rPr>
          <w:rFonts w:ascii="仿宋_GB2312" w:eastAsia="仿宋_GB2312" w:hAnsi="微软雅黑" w:hint="eastAsia"/>
          <w:color w:val="000000"/>
          <w:kern w:val="36"/>
          <w:sz w:val="32"/>
          <w:szCs w:val="32"/>
        </w:rPr>
        <w:t>获</w:t>
      </w:r>
      <w:r w:rsidR="00A870CB" w:rsidRPr="0007714E">
        <w:rPr>
          <w:rFonts w:ascii="仿宋_GB2312" w:eastAsia="仿宋_GB2312" w:hAnsi="微软雅黑" w:hint="eastAsia"/>
          <w:color w:val="000000"/>
          <w:kern w:val="36"/>
          <w:sz w:val="32"/>
          <w:szCs w:val="32"/>
        </w:rPr>
        <w:t>评为2023年全省人大代表建议办理工作优秀案例。</w:t>
      </w:r>
      <w:r w:rsidR="00A870CB">
        <w:rPr>
          <w:rFonts w:ascii="仿宋_GB2312" w:eastAsia="仿宋_GB2312" w:hAnsi="微软雅黑" w:hint="eastAsia"/>
          <w:color w:val="000000"/>
          <w:kern w:val="36"/>
          <w:sz w:val="32"/>
          <w:szCs w:val="32"/>
        </w:rPr>
        <w:t>党员</w:t>
      </w:r>
      <w:r w:rsidR="00A870CB" w:rsidRPr="00592C14">
        <w:rPr>
          <w:rFonts w:ascii="仿宋_GB2312" w:eastAsia="仿宋_GB2312" w:hAnsi="仿宋" w:hint="eastAsia"/>
          <w:color w:val="333333"/>
          <w:sz w:val="32"/>
          <w:szCs w:val="32"/>
        </w:rPr>
        <w:t>杨胜远</w:t>
      </w:r>
      <w:r w:rsidR="00A870CB">
        <w:rPr>
          <w:rFonts w:ascii="仿宋_GB2312" w:eastAsia="仿宋_GB2312" w:hAnsi="仿宋" w:hint="eastAsia"/>
          <w:color w:val="333333"/>
          <w:sz w:val="32"/>
          <w:szCs w:val="32"/>
        </w:rPr>
        <w:t>、周奇美</w:t>
      </w:r>
      <w:r w:rsidR="00A870CB" w:rsidRPr="00592C14">
        <w:rPr>
          <w:rFonts w:ascii="仿宋_GB2312" w:eastAsia="仿宋_GB2312" w:hAnsi="仿宋" w:hint="eastAsia"/>
          <w:color w:val="333333"/>
          <w:sz w:val="32"/>
          <w:szCs w:val="32"/>
        </w:rPr>
        <w:t>作为湛江市统一战线智库专家</w:t>
      </w:r>
      <w:r w:rsidR="00A870CB">
        <w:rPr>
          <w:rFonts w:ascii="仿宋_GB2312" w:eastAsia="仿宋_GB2312" w:hAnsi="仿宋" w:hint="eastAsia"/>
          <w:color w:val="333333"/>
          <w:sz w:val="32"/>
          <w:szCs w:val="32"/>
        </w:rPr>
        <w:t>参与的</w:t>
      </w:r>
      <w:r w:rsidR="00A870CB">
        <w:rPr>
          <w:rFonts w:ascii="仿宋_GB2312" w:eastAsia="仿宋_GB2312" w:hAnsi="仿宋_GB2312" w:cs="仿宋_GB2312" w:hint="eastAsia"/>
          <w:bCs/>
          <w:sz w:val="32"/>
          <w:szCs w:val="32"/>
        </w:rPr>
        <w:t>《湛江市旅游项目多元融合高质量发展对策研究》等</w:t>
      </w:r>
      <w:r w:rsidR="00A870CB">
        <w:rPr>
          <w:rFonts w:ascii="仿宋_GB2312" w:eastAsia="仿宋_GB2312" w:hAnsi="仿宋" w:hint="eastAsia"/>
          <w:color w:val="333333"/>
          <w:sz w:val="32"/>
          <w:szCs w:val="32"/>
        </w:rPr>
        <w:t>3项</w:t>
      </w:r>
      <w:r w:rsidR="00A870CB" w:rsidRPr="00592C14">
        <w:rPr>
          <w:rFonts w:ascii="仿宋_GB2312" w:eastAsia="仿宋_GB2312" w:hAnsi="仿宋" w:hint="eastAsia"/>
          <w:color w:val="333333"/>
          <w:sz w:val="32"/>
          <w:szCs w:val="32"/>
        </w:rPr>
        <w:t>课题分别获2023湛江统一战线智库课题研究</w:t>
      </w:r>
      <w:r w:rsidR="00A870CB">
        <w:rPr>
          <w:rFonts w:ascii="仿宋_GB2312" w:eastAsia="仿宋_GB2312" w:hAnsi="仿宋" w:hint="eastAsia"/>
          <w:color w:val="333333"/>
          <w:sz w:val="32"/>
          <w:szCs w:val="32"/>
        </w:rPr>
        <w:t>一、</w:t>
      </w:r>
      <w:r w:rsidR="00A870CB" w:rsidRPr="00592C14">
        <w:rPr>
          <w:rFonts w:ascii="仿宋_GB2312" w:eastAsia="仿宋_GB2312" w:hAnsi="仿宋" w:hint="eastAsia"/>
          <w:color w:val="333333"/>
          <w:sz w:val="32"/>
          <w:szCs w:val="32"/>
        </w:rPr>
        <w:t>二等奖和优秀奖。</w:t>
      </w:r>
      <w:r w:rsidR="00A870CB" w:rsidRPr="00C12E63">
        <w:rPr>
          <w:rFonts w:ascii="仿宋_GB2312" w:eastAsia="仿宋_GB2312" w:hAnsi="Microsoft YaHei UI" w:hint="eastAsia"/>
          <w:sz w:val="32"/>
          <w:szCs w:val="32"/>
        </w:rPr>
        <w:t>姚为学当选湛江市欧美同学会第一届理事会副会长、</w:t>
      </w:r>
      <w:r w:rsidR="00A870CB" w:rsidRPr="00C12E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黄贵霞</w:t>
      </w:r>
      <w:r w:rsidR="00A870CB" w:rsidRPr="00C12E6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被评为“湛江市优秀教师”，庞伟鸿获"抗击新冠疫情突出贡献奖",容剑雨获“2023年湛江市医疗系统先进个人”，李美玉被评为“优秀护士”，吴锡莲、黄贵霞获聘为“首届湛江市学校健康教育宣讲团专家”。</w:t>
      </w:r>
    </w:p>
    <w:p w:rsidR="00871BFF" w:rsidRDefault="007C4CD1">
      <w:pPr>
        <w:snapToGrid w:val="0"/>
        <w:spacing w:line="360" w:lineRule="auto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（三）部门整体支出绩效管理存在问题</w:t>
      </w:r>
    </w:p>
    <w:p w:rsidR="00871BFF" w:rsidRDefault="00A870CB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无</w:t>
      </w:r>
    </w:p>
    <w:p w:rsidR="00871BFF" w:rsidRDefault="007C4CD1">
      <w:pPr>
        <w:snapToGrid w:val="0"/>
        <w:spacing w:line="360" w:lineRule="auto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（四）改进措施</w:t>
      </w:r>
    </w:p>
    <w:p w:rsidR="00871BFF" w:rsidRDefault="007C4CD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一是加强预算工作培训，定期安排财务人员进行交流学习。进一步加强财政资金预算绩效管理，更加科学合理编制经费预算；</w:t>
      </w:r>
    </w:p>
    <w:p w:rsidR="00871BFF" w:rsidRDefault="007C4CD1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二是严格财务审核，进一步完善财务管理制度及内部控制制度，创新管理手段，加强“三公”经费管理，规范财务核算，有效降低行政成本，提高财政资金使用效率。</w:t>
      </w:r>
    </w:p>
    <w:p w:rsidR="00871BFF" w:rsidRDefault="007C4CD1">
      <w:pPr>
        <w:pBdr>
          <w:bottom w:val="none" w:sz="0" w:space="20" w:color="auto"/>
        </w:pBdr>
        <w:autoSpaceDN w:val="0"/>
        <w:spacing w:line="500" w:lineRule="exact"/>
        <w:ind w:firstLineChars="300" w:firstLine="96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四、其他自评情况</w:t>
      </w:r>
    </w:p>
    <w:p w:rsidR="00871BFF" w:rsidRDefault="007C4CD1">
      <w:pPr>
        <w:pBdr>
          <w:bottom w:val="none" w:sz="0" w:space="20" w:color="auto"/>
        </w:pBdr>
        <w:autoSpaceDN w:val="0"/>
        <w:spacing w:line="500" w:lineRule="exact"/>
        <w:ind w:firstLineChars="300" w:firstLine="960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无</w:t>
      </w:r>
    </w:p>
    <w:p w:rsidR="00871BFF" w:rsidRDefault="00871BFF"/>
    <w:sectPr w:rsidR="00871BFF" w:rsidSect="00871BFF">
      <w:headerReference w:type="default" r:id="rId6"/>
      <w:footerReference w:type="even" r:id="rId7"/>
      <w:footerReference w:type="default" r:id="rId8"/>
      <w:pgSz w:w="11906" w:h="16838"/>
      <w:pgMar w:top="1440" w:right="1466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DE7" w:rsidRDefault="00EA7DE7" w:rsidP="00871BFF">
      <w:r>
        <w:separator/>
      </w:r>
    </w:p>
  </w:endnote>
  <w:endnote w:type="continuationSeparator" w:id="0">
    <w:p w:rsidR="00EA7DE7" w:rsidRDefault="00EA7DE7" w:rsidP="00871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1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FF" w:rsidRDefault="00BD2808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7C4CD1">
      <w:rPr>
        <w:rStyle w:val="a8"/>
      </w:rPr>
      <w:instrText xml:space="preserve">PAGE  </w:instrText>
    </w:r>
    <w:r>
      <w:fldChar w:fldCharType="end"/>
    </w:r>
  </w:p>
  <w:p w:rsidR="00871BFF" w:rsidRDefault="00871B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FF" w:rsidRDefault="00BD2808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 w:rsidR="007C4CD1">
      <w:rPr>
        <w:rStyle w:val="a8"/>
      </w:rPr>
      <w:instrText xml:space="preserve">PAGE  </w:instrText>
    </w:r>
    <w:r>
      <w:fldChar w:fldCharType="separate"/>
    </w:r>
    <w:r w:rsidR="00F23F46">
      <w:rPr>
        <w:rStyle w:val="a8"/>
        <w:noProof/>
      </w:rPr>
      <w:t>12</w:t>
    </w:r>
    <w:r>
      <w:fldChar w:fldCharType="end"/>
    </w:r>
  </w:p>
  <w:p w:rsidR="00871BFF" w:rsidRDefault="00871B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DE7" w:rsidRDefault="00EA7DE7" w:rsidP="00871BFF">
      <w:r>
        <w:separator/>
      </w:r>
    </w:p>
  </w:footnote>
  <w:footnote w:type="continuationSeparator" w:id="0">
    <w:p w:rsidR="00EA7DE7" w:rsidRDefault="00EA7DE7" w:rsidP="00871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FF" w:rsidRDefault="00871BF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ViOGFhYzcyOWIzZDY5YzU3ZTcyOTE3ODk5ZjRmZDcifQ=="/>
  </w:docVars>
  <w:rsids>
    <w:rsidRoot w:val="00C61A7E"/>
    <w:rsid w:val="000E4CFD"/>
    <w:rsid w:val="0010017E"/>
    <w:rsid w:val="00256816"/>
    <w:rsid w:val="002E3A80"/>
    <w:rsid w:val="0048350F"/>
    <w:rsid w:val="004D3829"/>
    <w:rsid w:val="00526033"/>
    <w:rsid w:val="00565DFC"/>
    <w:rsid w:val="00584265"/>
    <w:rsid w:val="005C5EE4"/>
    <w:rsid w:val="006064ED"/>
    <w:rsid w:val="00694711"/>
    <w:rsid w:val="006B6A80"/>
    <w:rsid w:val="00755177"/>
    <w:rsid w:val="007A254E"/>
    <w:rsid w:val="007C4CD1"/>
    <w:rsid w:val="007D0A51"/>
    <w:rsid w:val="008303D9"/>
    <w:rsid w:val="00871BFF"/>
    <w:rsid w:val="008B5D23"/>
    <w:rsid w:val="00907823"/>
    <w:rsid w:val="00923531"/>
    <w:rsid w:val="0096476B"/>
    <w:rsid w:val="00970344"/>
    <w:rsid w:val="00A870CB"/>
    <w:rsid w:val="00B01F2D"/>
    <w:rsid w:val="00B20EE2"/>
    <w:rsid w:val="00B6308A"/>
    <w:rsid w:val="00B739FA"/>
    <w:rsid w:val="00BB16C9"/>
    <w:rsid w:val="00BD2808"/>
    <w:rsid w:val="00C069E5"/>
    <w:rsid w:val="00C61A7E"/>
    <w:rsid w:val="00C71B2B"/>
    <w:rsid w:val="00C8135B"/>
    <w:rsid w:val="00CD5685"/>
    <w:rsid w:val="00D262FF"/>
    <w:rsid w:val="00D77884"/>
    <w:rsid w:val="00DC1C3B"/>
    <w:rsid w:val="00E73AF2"/>
    <w:rsid w:val="00EA7DE7"/>
    <w:rsid w:val="00EB45F3"/>
    <w:rsid w:val="00EE12A1"/>
    <w:rsid w:val="00F23CF7"/>
    <w:rsid w:val="00F23F46"/>
    <w:rsid w:val="00F2534E"/>
    <w:rsid w:val="00F52BB3"/>
    <w:rsid w:val="00FE5CCF"/>
    <w:rsid w:val="02CE50D0"/>
    <w:rsid w:val="04F630F4"/>
    <w:rsid w:val="08B64858"/>
    <w:rsid w:val="0BA97A62"/>
    <w:rsid w:val="0DBB3DAA"/>
    <w:rsid w:val="0F22613D"/>
    <w:rsid w:val="10D17380"/>
    <w:rsid w:val="19B22E71"/>
    <w:rsid w:val="1DCC7C0C"/>
    <w:rsid w:val="1F5E7B3B"/>
    <w:rsid w:val="223941AC"/>
    <w:rsid w:val="25A760DF"/>
    <w:rsid w:val="293D6231"/>
    <w:rsid w:val="2A02030B"/>
    <w:rsid w:val="2B2E632D"/>
    <w:rsid w:val="2B3B0443"/>
    <w:rsid w:val="2C8A6A6D"/>
    <w:rsid w:val="33B30D9B"/>
    <w:rsid w:val="394E1668"/>
    <w:rsid w:val="3DBC05DF"/>
    <w:rsid w:val="409B19CA"/>
    <w:rsid w:val="46F751CF"/>
    <w:rsid w:val="4A387937"/>
    <w:rsid w:val="4AEA7466"/>
    <w:rsid w:val="4B925CCE"/>
    <w:rsid w:val="4C39336A"/>
    <w:rsid w:val="4EEF7EAF"/>
    <w:rsid w:val="583F1886"/>
    <w:rsid w:val="5EE739E1"/>
    <w:rsid w:val="5F9439FA"/>
    <w:rsid w:val="63810E26"/>
    <w:rsid w:val="63B44472"/>
    <w:rsid w:val="649E6607"/>
    <w:rsid w:val="696314F4"/>
    <w:rsid w:val="6BDC59CD"/>
    <w:rsid w:val="6E234487"/>
    <w:rsid w:val="6EBA52F8"/>
    <w:rsid w:val="702F148F"/>
    <w:rsid w:val="708F5178"/>
    <w:rsid w:val="727B7702"/>
    <w:rsid w:val="74A31ABB"/>
    <w:rsid w:val="76327C6C"/>
    <w:rsid w:val="76665597"/>
    <w:rsid w:val="78FE6CAB"/>
    <w:rsid w:val="7BBE11A4"/>
    <w:rsid w:val="7C5E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BF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8350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71BFF"/>
    <w:rPr>
      <w:rFonts w:ascii="宋体" w:hAnsi="Courier New" w:cs="Courier New"/>
      <w:szCs w:val="21"/>
    </w:rPr>
  </w:style>
  <w:style w:type="paragraph" w:styleId="a4">
    <w:name w:val="footer"/>
    <w:basedOn w:val="a"/>
    <w:rsid w:val="00871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871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71B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871BFF"/>
    <w:rPr>
      <w:rFonts w:cs="Times New Roman"/>
      <w:b/>
      <w:bCs/>
    </w:rPr>
  </w:style>
  <w:style w:type="character" w:styleId="a8">
    <w:name w:val="page number"/>
    <w:basedOn w:val="a0"/>
    <w:qFormat/>
    <w:rsid w:val="00871BFF"/>
  </w:style>
  <w:style w:type="paragraph" w:styleId="a9">
    <w:name w:val="List Paragraph"/>
    <w:basedOn w:val="a"/>
    <w:uiPriority w:val="34"/>
    <w:qFormat/>
    <w:rsid w:val="00871BFF"/>
    <w:pPr>
      <w:ind w:firstLineChars="200" w:firstLine="420"/>
    </w:pPr>
    <w:rPr>
      <w:rFonts w:ascii="Calibri" w:hAnsi="Calibri"/>
    </w:rPr>
  </w:style>
  <w:style w:type="character" w:customStyle="1" w:styleId="1Char">
    <w:name w:val="标题 1 Char"/>
    <w:basedOn w:val="a0"/>
    <w:link w:val="1"/>
    <w:uiPriority w:val="9"/>
    <w:rsid w:val="0048350F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1100</Words>
  <Characters>6276</Characters>
  <Application>Microsoft Office Word</Application>
  <DocSecurity>0</DocSecurity>
  <Lines>52</Lines>
  <Paragraphs>14</Paragraphs>
  <ScaleCrop>false</ScaleCrop>
  <Company>CHINA</Company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dreamsummit</cp:lastModifiedBy>
  <cp:revision>10</cp:revision>
  <cp:lastPrinted>2022-05-18T07:20:00Z</cp:lastPrinted>
  <dcterms:created xsi:type="dcterms:W3CDTF">2024-07-19T02:39:00Z</dcterms:created>
  <dcterms:modified xsi:type="dcterms:W3CDTF">2024-07-19T03:36:00Z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9E1D64EB91A940DD8F4EA0577EDC25E5</vt:lpwstr>
  </property>
</Properties>
</file>